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5266B" w14:textId="77777777" w:rsidR="00C934EA" w:rsidRPr="00AC2B9B" w:rsidRDefault="00682B25" w:rsidP="00785E1A">
      <w:pPr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           </w:t>
      </w:r>
      <w:r w:rsidR="00C934EA" w:rsidRPr="00AC2B9B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1576"/>
        <w:gridCol w:w="1549"/>
        <w:gridCol w:w="2203"/>
        <w:gridCol w:w="2473"/>
      </w:tblGrid>
      <w:tr w:rsidR="00C934EA" w:rsidRPr="008F5967" w14:paraId="080E3F0F" w14:textId="77777777" w:rsidTr="003A1F6D">
        <w:trPr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25FD965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1223E1B8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05970426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0D86D10B" w14:textId="77777777" w:rsidR="00C934EA" w:rsidRPr="008F5967" w:rsidRDefault="00C934EA" w:rsidP="008F5967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8F5967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8F5967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8F5967">
              <w:rPr>
                <w:rFonts w:eastAsia="標楷體"/>
                <w:color w:val="000000"/>
                <w:kern w:val="0"/>
              </w:rPr>
              <w:t>80%</w:t>
            </w:r>
            <w:r w:rsidRPr="008F5967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F14765" w:rsidRPr="008F5967" w14:paraId="6E090F28" w14:textId="77777777" w:rsidTr="003A1F6D">
        <w:trPr>
          <w:trHeight w:val="666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2595CE6F" w14:textId="77777777" w:rsidR="00F14765" w:rsidRPr="008F5967" w:rsidRDefault="00F14765" w:rsidP="00F14765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8F5967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8F5967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505" w:type="pct"/>
            <w:gridSpan w:val="2"/>
            <w:shd w:val="clear" w:color="auto" w:fill="auto"/>
            <w:vAlign w:val="center"/>
          </w:tcPr>
          <w:p w14:paraId="7F1D43B3" w14:textId="4890980F" w:rsidR="00F14765" w:rsidRPr="00010CC0" w:rsidRDefault="00F14765" w:rsidP="00F14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F2A4C">
              <w:rPr>
                <w:rFonts w:eastAsia="標楷體"/>
                <w:bCs/>
                <w:color w:val="000000"/>
                <w:kern w:val="0"/>
              </w:rPr>
              <w:t>1061218-1222</w:t>
            </w:r>
          </w:p>
        </w:tc>
        <w:tc>
          <w:tcPr>
            <w:tcW w:w="1061" w:type="pct"/>
            <w:shd w:val="clear" w:color="auto" w:fill="auto"/>
            <w:vAlign w:val="center"/>
          </w:tcPr>
          <w:p w14:paraId="20BB1FE4" w14:textId="67806F22" w:rsidR="00F14765" w:rsidRPr="00010CC0" w:rsidRDefault="00F14765" w:rsidP="00F14765">
            <w:pPr>
              <w:jc w:val="center"/>
              <w:rPr>
                <w:rFonts w:eastAsia="標楷體"/>
                <w:bCs/>
                <w:color w:val="000000"/>
                <w:kern w:val="0"/>
              </w:rPr>
            </w:pPr>
            <w:r w:rsidRPr="00F14765">
              <w:rPr>
                <w:rFonts w:eastAsia="標楷體"/>
                <w:bCs/>
                <w:color w:val="000000"/>
                <w:kern w:val="0"/>
              </w:rPr>
              <w:t>1061225-1229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5C33D07" w14:textId="77777777" w:rsidR="00F14765" w:rsidRPr="00010CC0" w:rsidRDefault="00F14765" w:rsidP="00F14765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F14765" w:rsidRPr="0034460B" w14:paraId="52071C1B" w14:textId="77777777" w:rsidTr="00E53039">
        <w:trPr>
          <w:trHeight w:val="833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6C9754A9" w14:textId="77777777" w:rsidR="00F14765" w:rsidRPr="0034460B" w:rsidRDefault="00F14765" w:rsidP="00F1476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70%Dubai+30%Brent   (</w:t>
            </w:r>
            <w:r w:rsidRPr="0034460B">
              <w:rPr>
                <w:rFonts w:eastAsia="標楷體" w:hAnsi="標楷體"/>
                <w:kern w:val="0"/>
              </w:rPr>
              <w:t>美元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桶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1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7BD3A" w14:textId="4CE16E63" w:rsidR="00F14765" w:rsidRPr="00010CC0" w:rsidRDefault="00F14765" w:rsidP="00F14765">
            <w:pPr>
              <w:jc w:val="center"/>
              <w:rPr>
                <w:rFonts w:eastAsia="標楷體"/>
                <w:bCs/>
                <w:kern w:val="0"/>
              </w:rPr>
            </w:pPr>
            <w:r w:rsidRPr="00542259">
              <w:rPr>
                <w:rFonts w:eastAsia="標楷體"/>
                <w:bCs/>
                <w:kern w:val="0"/>
              </w:rPr>
              <w:t>62.45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07DA" w14:textId="72F19078" w:rsidR="00F14765" w:rsidRPr="00017AF9" w:rsidRDefault="00F14765" w:rsidP="00F14765">
            <w:pPr>
              <w:jc w:val="center"/>
              <w:rPr>
                <w:rFonts w:eastAsia="標楷體"/>
                <w:bCs/>
                <w:kern w:val="0"/>
              </w:rPr>
            </w:pPr>
            <w:r w:rsidRPr="00F14765">
              <w:rPr>
                <w:rFonts w:eastAsia="標楷體"/>
                <w:bCs/>
                <w:kern w:val="0"/>
              </w:rPr>
              <w:t>64.46</w:t>
            </w:r>
          </w:p>
        </w:tc>
        <w:tc>
          <w:tcPr>
            <w:tcW w:w="1191" w:type="pct"/>
            <w:shd w:val="clear" w:color="auto" w:fill="auto"/>
            <w:vAlign w:val="center"/>
          </w:tcPr>
          <w:p w14:paraId="42910F5C" w14:textId="77777777" w:rsidR="00F14765" w:rsidRPr="00017AF9" w:rsidRDefault="00F14765" w:rsidP="00F14765">
            <w:pPr>
              <w:jc w:val="center"/>
              <w:rPr>
                <w:rFonts w:eastAsia="標楷體"/>
              </w:rPr>
            </w:pPr>
          </w:p>
        </w:tc>
      </w:tr>
      <w:tr w:rsidR="00F14765" w:rsidRPr="0034460B" w14:paraId="24407193" w14:textId="77777777" w:rsidTr="00E53039">
        <w:trPr>
          <w:trHeight w:val="66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75CE0FEC" w14:textId="6D19B121" w:rsidR="00F14765" w:rsidRPr="0034460B" w:rsidRDefault="00F14765" w:rsidP="00F1476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匯率</w:t>
            </w:r>
          </w:p>
        </w:tc>
        <w:tc>
          <w:tcPr>
            <w:tcW w:w="15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C1F3" w14:textId="6B363ADA" w:rsidR="00F14765" w:rsidRPr="00010CC0" w:rsidRDefault="00F14765" w:rsidP="00F14765">
            <w:pPr>
              <w:jc w:val="center"/>
              <w:rPr>
                <w:rFonts w:eastAsia="標楷體"/>
                <w:bCs/>
                <w:kern w:val="0"/>
              </w:rPr>
            </w:pPr>
            <w:r w:rsidRPr="00542259">
              <w:rPr>
                <w:rFonts w:eastAsia="標楷體"/>
                <w:bCs/>
                <w:kern w:val="0"/>
              </w:rPr>
              <w:t>29.988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72CC" w14:textId="3EB21887" w:rsidR="00F14765" w:rsidRPr="00017AF9" w:rsidRDefault="00F14765" w:rsidP="00F14765">
            <w:pPr>
              <w:jc w:val="center"/>
              <w:rPr>
                <w:rFonts w:eastAsia="標楷體"/>
                <w:bCs/>
                <w:kern w:val="0"/>
              </w:rPr>
            </w:pPr>
            <w:r w:rsidRPr="00F14765">
              <w:rPr>
                <w:rFonts w:eastAsia="標楷體"/>
                <w:bCs/>
                <w:kern w:val="0"/>
              </w:rPr>
              <w:t>29.908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EF20" w14:textId="7E515E2F" w:rsidR="00F14765" w:rsidRPr="00017AF9" w:rsidRDefault="00F14765" w:rsidP="00F14765"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int="eastAsia"/>
                <w:bCs/>
              </w:rPr>
              <w:t>+</w:t>
            </w:r>
            <w:r w:rsidRPr="00F14765">
              <w:rPr>
                <w:bCs/>
              </w:rPr>
              <w:t>2.35%</w:t>
            </w:r>
          </w:p>
        </w:tc>
      </w:tr>
      <w:tr w:rsidR="00F14765" w:rsidRPr="0034460B" w14:paraId="465D6DA8" w14:textId="77777777" w:rsidTr="00832B70">
        <w:trPr>
          <w:trHeight w:val="735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5751CACD" w14:textId="77777777" w:rsidR="00F14765" w:rsidRPr="0034460B" w:rsidRDefault="00F14765" w:rsidP="00F1476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kern w:val="0"/>
              </w:rPr>
              <w:t>92</w:t>
            </w:r>
            <w:r w:rsidRPr="0034460B">
              <w:rPr>
                <w:rFonts w:eastAsia="標楷體" w:hAnsi="標楷體"/>
                <w:kern w:val="0"/>
              </w:rPr>
              <w:t>無鉛汽油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</w:tcPr>
          <w:p w14:paraId="77DDEF5D" w14:textId="77777777" w:rsidR="00F14765" w:rsidRPr="00010CC0" w:rsidRDefault="00F14765" w:rsidP="00F14765">
            <w:pPr>
              <w:jc w:val="center"/>
              <w:rPr>
                <w:rFonts w:eastAsia="標楷體"/>
                <w:kern w:val="0"/>
              </w:rPr>
            </w:pPr>
            <w:r w:rsidRPr="00010CC0">
              <w:rPr>
                <w:rFonts w:eastAsia="標楷體" w:hAnsi="標楷體"/>
                <w:kern w:val="0"/>
              </w:rPr>
              <w:t>稅前批售價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BB46" w14:textId="74227B5C" w:rsidR="00F14765" w:rsidRPr="00010CC0" w:rsidRDefault="00F14765" w:rsidP="00F14765">
            <w:pPr>
              <w:jc w:val="center"/>
              <w:rPr>
                <w:rFonts w:eastAsia="標楷體"/>
                <w:bCs/>
              </w:rPr>
            </w:pPr>
            <w:r w:rsidRPr="00542259">
              <w:rPr>
                <w:rFonts w:eastAsia="標楷體"/>
                <w:bCs/>
              </w:rPr>
              <w:t>15.69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22E7" w14:textId="77777777" w:rsidR="00F14765" w:rsidRPr="00017AF9" w:rsidRDefault="00F14765" w:rsidP="00F14765">
            <w:pPr>
              <w:jc w:val="center"/>
              <w:rPr>
                <w:b/>
                <w:bCs/>
              </w:rPr>
            </w:pPr>
            <w:r w:rsidRPr="00017AF9">
              <w:rPr>
                <w:rFonts w:eastAsia="標楷體" w:hAnsi="標楷體" w:hint="eastAsia"/>
                <w:kern w:val="0"/>
              </w:rPr>
              <w:t>依變動幅度計算之稅前批售價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D3C7" w14:textId="3A069B20" w:rsidR="00F14765" w:rsidRPr="00017AF9" w:rsidRDefault="00F14765" w:rsidP="00F14765">
            <w:pPr>
              <w:jc w:val="center"/>
              <w:rPr>
                <w:rFonts w:eastAsia="標楷體"/>
                <w:bCs/>
              </w:rPr>
            </w:pPr>
            <w:r w:rsidRPr="00F14765">
              <w:rPr>
                <w:rFonts w:eastAsia="標楷體"/>
                <w:bCs/>
              </w:rPr>
              <w:t>16.06</w:t>
            </w:r>
          </w:p>
        </w:tc>
      </w:tr>
      <w:tr w:rsidR="00F14765" w:rsidRPr="0034460B" w14:paraId="59D77D3E" w14:textId="77777777" w:rsidTr="00832B70">
        <w:trPr>
          <w:trHeight w:val="638"/>
          <w:jc w:val="center"/>
        </w:trPr>
        <w:tc>
          <w:tcPr>
            <w:tcW w:w="1243" w:type="pct"/>
            <w:shd w:val="clear" w:color="auto" w:fill="auto"/>
            <w:vAlign w:val="center"/>
          </w:tcPr>
          <w:p w14:paraId="0944A33F" w14:textId="77777777" w:rsidR="00F14765" w:rsidRPr="0034460B" w:rsidRDefault="00F14765" w:rsidP="00F14765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超柴</w:t>
            </w:r>
            <w:r w:rsidRPr="0034460B">
              <w:rPr>
                <w:rFonts w:eastAsia="標楷體"/>
                <w:kern w:val="0"/>
              </w:rPr>
              <w:t>(</w:t>
            </w:r>
            <w:r w:rsidRPr="0034460B">
              <w:rPr>
                <w:rFonts w:eastAsia="標楷體" w:hAnsi="標楷體"/>
                <w:kern w:val="0"/>
              </w:rPr>
              <w:t>元</w:t>
            </w:r>
            <w:r w:rsidRPr="0034460B">
              <w:rPr>
                <w:rFonts w:eastAsia="標楷體"/>
                <w:kern w:val="0"/>
              </w:rPr>
              <w:t>/</w:t>
            </w:r>
            <w:r w:rsidRPr="0034460B">
              <w:rPr>
                <w:rFonts w:eastAsia="標楷體" w:hAnsi="標楷體"/>
                <w:kern w:val="0"/>
              </w:rPr>
              <w:t>公升</w:t>
            </w:r>
            <w:r w:rsidRPr="0034460B">
              <w:rPr>
                <w:rFonts w:eastAsia="標楷體"/>
                <w:kern w:val="0"/>
              </w:rPr>
              <w:t>)</w:t>
            </w:r>
          </w:p>
        </w:tc>
        <w:tc>
          <w:tcPr>
            <w:tcW w:w="759" w:type="pct"/>
            <w:vMerge/>
            <w:shd w:val="clear" w:color="auto" w:fill="auto"/>
          </w:tcPr>
          <w:p w14:paraId="293759DE" w14:textId="77777777" w:rsidR="00F14765" w:rsidRPr="00010CC0" w:rsidRDefault="00F14765" w:rsidP="00F14765">
            <w:pPr>
              <w:jc w:val="center"/>
              <w:rPr>
                <w:rFonts w:eastAsia="標楷體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530B" w14:textId="57D0B5B3" w:rsidR="00F14765" w:rsidRPr="00010CC0" w:rsidRDefault="00F14765" w:rsidP="00F14765">
            <w:pPr>
              <w:jc w:val="center"/>
              <w:rPr>
                <w:rFonts w:eastAsia="標楷體"/>
                <w:bCs/>
              </w:rPr>
            </w:pPr>
            <w:r w:rsidRPr="00542259">
              <w:rPr>
                <w:rFonts w:eastAsia="標楷體"/>
                <w:bCs/>
              </w:rPr>
              <w:t>16.99</w:t>
            </w:r>
          </w:p>
        </w:tc>
        <w:tc>
          <w:tcPr>
            <w:tcW w:w="1061" w:type="pct"/>
            <w:vMerge/>
            <w:shd w:val="clear" w:color="auto" w:fill="auto"/>
            <w:vAlign w:val="center"/>
          </w:tcPr>
          <w:p w14:paraId="6EA1AC14" w14:textId="77777777" w:rsidR="00F14765" w:rsidRPr="00017AF9" w:rsidRDefault="00F14765" w:rsidP="00F14765">
            <w:pPr>
              <w:jc w:val="center"/>
              <w:rPr>
                <w:rFonts w:eastAsia="標楷體"/>
                <w:bCs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3685C" w14:textId="19C1C036" w:rsidR="00F14765" w:rsidRPr="00017AF9" w:rsidRDefault="00F14765" w:rsidP="00F14765">
            <w:pPr>
              <w:jc w:val="center"/>
              <w:rPr>
                <w:rFonts w:eastAsia="標楷體"/>
                <w:bCs/>
              </w:rPr>
            </w:pPr>
            <w:r w:rsidRPr="00F14765">
              <w:rPr>
                <w:rFonts w:eastAsia="標楷體"/>
                <w:bCs/>
              </w:rPr>
              <w:t>17.39</w:t>
            </w:r>
          </w:p>
        </w:tc>
      </w:tr>
    </w:tbl>
    <w:p w14:paraId="3AEC9BF9" w14:textId="77777777" w:rsidR="00C934EA" w:rsidRPr="0034460B" w:rsidRDefault="00C934EA" w:rsidP="00C934EA">
      <w:pPr>
        <w:ind w:left="808" w:hangingChars="385" w:hanging="808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備註：</w:t>
      </w:r>
      <w:r w:rsidRPr="0034460B">
        <w:rPr>
          <w:rFonts w:eastAsia="標楷體"/>
          <w:kern w:val="0"/>
          <w:sz w:val="21"/>
          <w:szCs w:val="21"/>
        </w:rPr>
        <w:t>1.</w:t>
      </w:r>
      <w:r w:rsidRPr="0034460B">
        <w:rPr>
          <w:rFonts w:eastAsia="標楷體" w:hAnsi="標楷體"/>
          <w:kern w:val="0"/>
          <w:sz w:val="21"/>
          <w:szCs w:val="21"/>
        </w:rPr>
        <w:t>每週調價時，以當週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平均價格乘以匯率均價與前週</w:t>
      </w:r>
      <w:r w:rsidRPr="0034460B">
        <w:rPr>
          <w:rFonts w:eastAsia="標楷體"/>
          <w:kern w:val="0"/>
          <w:sz w:val="21"/>
          <w:szCs w:val="21"/>
        </w:rPr>
        <w:t>70%Dubai+30%Brent</w:t>
      </w:r>
      <w:r w:rsidRPr="0034460B">
        <w:rPr>
          <w:rFonts w:eastAsia="標楷體" w:hAnsi="標楷體"/>
          <w:kern w:val="0"/>
          <w:sz w:val="21"/>
          <w:szCs w:val="21"/>
        </w:rPr>
        <w:t>平均價格</w:t>
      </w:r>
    </w:p>
    <w:p w14:paraId="2228813E" w14:textId="77777777" w:rsidR="00C934EA" w:rsidRPr="0034460B" w:rsidRDefault="00C934EA" w:rsidP="00C934EA">
      <w:pPr>
        <w:ind w:leftChars="321" w:left="770"/>
        <w:rPr>
          <w:rFonts w:eastAsia="標楷體"/>
          <w:kern w:val="0"/>
          <w:sz w:val="21"/>
          <w:szCs w:val="21"/>
        </w:rPr>
      </w:pPr>
      <w:r w:rsidRPr="0034460B">
        <w:rPr>
          <w:rFonts w:eastAsia="標楷體" w:hAnsi="標楷體"/>
          <w:kern w:val="0"/>
          <w:sz w:val="21"/>
          <w:szCs w:val="21"/>
        </w:rPr>
        <w:t>乘以匯率均價之</w:t>
      </w:r>
      <w:r w:rsidRPr="0034460B">
        <w:rPr>
          <w:rFonts w:eastAsia="標楷體"/>
          <w:kern w:val="0"/>
          <w:sz w:val="21"/>
          <w:szCs w:val="21"/>
        </w:rPr>
        <w:t>80%</w:t>
      </w:r>
      <w:r w:rsidRPr="0034460B">
        <w:rPr>
          <w:rFonts w:eastAsia="標楷體" w:hAnsi="標楷體"/>
          <w:kern w:val="0"/>
          <w:sz w:val="21"/>
          <w:szCs w:val="21"/>
        </w:rPr>
        <w:t>變動幅度計算調整價格。</w:t>
      </w:r>
    </w:p>
    <w:p w14:paraId="06F2DC94" w14:textId="77777777" w:rsidR="00C934EA" w:rsidRPr="0034460B" w:rsidRDefault="00C934EA" w:rsidP="002C7536">
      <w:pPr>
        <w:ind w:firstLineChars="300" w:firstLine="630"/>
        <w:rPr>
          <w:rFonts w:eastAsia="標楷體" w:hAnsi="標楷體"/>
          <w:kern w:val="0"/>
          <w:sz w:val="21"/>
          <w:szCs w:val="21"/>
        </w:rPr>
      </w:pPr>
      <w:r w:rsidRPr="0034460B">
        <w:rPr>
          <w:rFonts w:eastAsia="標楷體"/>
          <w:kern w:val="0"/>
          <w:sz w:val="21"/>
          <w:szCs w:val="21"/>
        </w:rPr>
        <w:t>2.</w:t>
      </w:r>
      <w:r w:rsidR="002C7536" w:rsidRPr="0034460B">
        <w:rPr>
          <w:rFonts w:eastAsia="標楷體" w:hint="eastAsia"/>
          <w:kern w:val="0"/>
          <w:sz w:val="21"/>
          <w:szCs w:val="21"/>
        </w:rPr>
        <w:t>前週稅前批售價係依</w:t>
      </w:r>
      <w:r w:rsidRPr="0034460B">
        <w:rPr>
          <w:rFonts w:eastAsia="標楷體" w:hAnsi="標楷體"/>
          <w:kern w:val="0"/>
          <w:sz w:val="21"/>
          <w:szCs w:val="21"/>
        </w:rPr>
        <w:t>機制計算應調整之價格。</w:t>
      </w:r>
    </w:p>
    <w:p w14:paraId="2E04BDF5" w14:textId="77777777" w:rsidR="00C934EA" w:rsidRPr="0034460B" w:rsidRDefault="00C934EA" w:rsidP="00C934EA">
      <w:pPr>
        <w:jc w:val="center"/>
        <w:rPr>
          <w:rFonts w:eastAsia="標楷體"/>
          <w:b/>
          <w:sz w:val="36"/>
          <w:szCs w:val="36"/>
        </w:rPr>
      </w:pPr>
      <w:r w:rsidRPr="0034460B">
        <w:rPr>
          <w:rFonts w:eastAsia="標楷體" w:hAnsi="標楷體"/>
          <w:b/>
          <w:sz w:val="36"/>
          <w:szCs w:val="36"/>
        </w:rPr>
        <w:t>中油公司汽柴油各油品調整金額計算表</w:t>
      </w:r>
    </w:p>
    <w:tbl>
      <w:tblPr>
        <w:tblW w:w="49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7"/>
        <w:gridCol w:w="1607"/>
        <w:gridCol w:w="1584"/>
        <w:gridCol w:w="1410"/>
        <w:gridCol w:w="1410"/>
        <w:gridCol w:w="1586"/>
      </w:tblGrid>
      <w:tr w:rsidR="0034460B" w:rsidRPr="0034460B" w14:paraId="45CA602E" w14:textId="77777777" w:rsidTr="00FC08BF">
        <w:trPr>
          <w:trHeight w:val="535"/>
          <w:jc w:val="center"/>
        </w:trPr>
        <w:tc>
          <w:tcPr>
            <w:tcW w:w="1303" w:type="pct"/>
            <w:vMerge w:val="restart"/>
            <w:shd w:val="clear" w:color="auto" w:fill="auto"/>
            <w:vAlign w:val="center"/>
          </w:tcPr>
          <w:p w14:paraId="06F82F95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調價生效日期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A4616DB" w14:textId="7038A52D" w:rsidR="00371105" w:rsidRPr="0034460B" w:rsidRDefault="00493F1A" w:rsidP="0054225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3F1A">
              <w:rPr>
                <w:rFonts w:eastAsia="標楷體"/>
                <w:kern w:val="0"/>
              </w:rPr>
              <w:t>106.</w:t>
            </w:r>
            <w:r w:rsidR="006D3C6D">
              <w:rPr>
                <w:rFonts w:eastAsia="標楷體"/>
                <w:kern w:val="0"/>
              </w:rPr>
              <w:t>1</w:t>
            </w:r>
            <w:r w:rsidR="00320EDD">
              <w:rPr>
                <w:rFonts w:eastAsia="標楷體" w:hint="eastAsia"/>
                <w:kern w:val="0"/>
              </w:rPr>
              <w:t>2.</w:t>
            </w:r>
            <w:r w:rsidR="0032254D">
              <w:rPr>
                <w:rFonts w:eastAsia="標楷體" w:hint="eastAsia"/>
                <w:kern w:val="0"/>
              </w:rPr>
              <w:t>25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6DE7C472" w14:textId="38D4289D" w:rsidR="00C448E1" w:rsidRPr="0034460B" w:rsidRDefault="00D82506" w:rsidP="0032254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10</w:t>
            </w:r>
            <w:r w:rsidR="0032254D">
              <w:rPr>
                <w:rFonts w:eastAsia="標楷體" w:hint="eastAsia"/>
                <w:kern w:val="0"/>
              </w:rPr>
              <w:t>7</w:t>
            </w:r>
            <w:r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01</w:t>
            </w:r>
            <w:r w:rsidR="00243052" w:rsidRPr="00243052">
              <w:rPr>
                <w:rFonts w:eastAsia="標楷體"/>
                <w:kern w:val="0"/>
              </w:rPr>
              <w:t>.</w:t>
            </w:r>
            <w:r w:rsidR="0032254D">
              <w:rPr>
                <w:rFonts w:eastAsia="標楷體" w:hint="eastAsia"/>
                <w:kern w:val="0"/>
              </w:rPr>
              <w:t>01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6F68310A" w14:textId="77777777" w:rsidR="00436F13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應調整</w:t>
            </w:r>
            <w:r w:rsidRPr="0034460B">
              <w:rPr>
                <w:rFonts w:eastAsia="標楷體" w:hAnsi="標楷體" w:hint="eastAsia"/>
                <w:kern w:val="0"/>
              </w:rPr>
              <w:t xml:space="preserve">   </w:t>
            </w:r>
            <w:r w:rsidRPr="0034460B">
              <w:rPr>
                <w:rFonts w:eastAsia="標楷體" w:hAnsi="標楷體" w:hint="eastAsia"/>
                <w:kern w:val="0"/>
              </w:rPr>
              <w:t>金額</w:t>
            </w:r>
          </w:p>
          <w:p w14:paraId="0B2E2E9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 xml:space="preserve"> (I=B-A)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</w:tcPr>
          <w:p w14:paraId="05BD33BE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 w:hint="eastAsia"/>
                <w:kern w:val="0"/>
              </w:rPr>
              <w:t>實際調整</w:t>
            </w:r>
          </w:p>
          <w:p w14:paraId="4676A2F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金額</w:t>
            </w:r>
          </w:p>
          <w:p w14:paraId="5055C3C1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 w:hint="eastAsia"/>
                <w:szCs w:val="36"/>
              </w:rPr>
              <w:t>(</w:t>
            </w:r>
            <w:r w:rsidRPr="0034460B">
              <w:rPr>
                <w:rFonts w:eastAsia="標楷體" w:hAnsi="標楷體" w:hint="eastAsia"/>
                <w:sz w:val="22"/>
                <w:szCs w:val="22"/>
              </w:rPr>
              <w:t>III)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14:paraId="0543928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調整後</w:t>
            </w:r>
          </w:p>
          <w:p w14:paraId="0C59804B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 w:hAnsi="標楷體"/>
                <w:szCs w:val="36"/>
              </w:rPr>
            </w:pPr>
            <w:r w:rsidRPr="0034460B">
              <w:rPr>
                <w:rFonts w:eastAsia="標楷體" w:hAnsi="標楷體"/>
                <w:szCs w:val="36"/>
              </w:rPr>
              <w:t>零售價</w:t>
            </w:r>
          </w:p>
          <w:p w14:paraId="609B6DA6" w14:textId="77777777" w:rsidR="006E44ED" w:rsidRPr="0034460B" w:rsidRDefault="006E44ED" w:rsidP="008F5967">
            <w:pPr>
              <w:snapToGrid w:val="0"/>
              <w:spacing w:line="300" w:lineRule="exact"/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/>
                <w:szCs w:val="36"/>
              </w:rPr>
              <w:t>(</w:t>
            </w:r>
            <w:r w:rsidRPr="0034460B">
              <w:rPr>
                <w:rFonts w:eastAsia="標楷體" w:hint="eastAsia"/>
                <w:szCs w:val="36"/>
              </w:rPr>
              <w:t>III</w:t>
            </w:r>
            <w:r w:rsidRPr="0034460B">
              <w:rPr>
                <w:rFonts w:eastAsia="標楷體"/>
                <w:szCs w:val="36"/>
              </w:rPr>
              <w:t>+A)</w:t>
            </w:r>
          </w:p>
        </w:tc>
      </w:tr>
      <w:tr w:rsidR="0034460B" w:rsidRPr="0034460B" w14:paraId="311E2450" w14:textId="77777777" w:rsidTr="00FC08BF">
        <w:trPr>
          <w:trHeight w:val="527"/>
          <w:jc w:val="center"/>
        </w:trPr>
        <w:tc>
          <w:tcPr>
            <w:tcW w:w="1303" w:type="pct"/>
            <w:vMerge/>
            <w:shd w:val="clear" w:color="auto" w:fill="auto"/>
            <w:vAlign w:val="center"/>
          </w:tcPr>
          <w:p w14:paraId="7FD8AD9B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82" w:type="pct"/>
            <w:shd w:val="clear" w:color="auto" w:fill="auto"/>
            <w:vAlign w:val="center"/>
          </w:tcPr>
          <w:p w14:paraId="36891EE7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/>
                <w:kern w:val="0"/>
              </w:rPr>
              <w:t>公告參考零售價</w:t>
            </w:r>
            <w:r w:rsidRPr="0034460B">
              <w:rPr>
                <w:rFonts w:eastAsia="標楷體" w:hAnsi="標楷體" w:hint="eastAsia"/>
                <w:kern w:val="0"/>
              </w:rPr>
              <w:t>(A)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57346AE" w14:textId="77777777" w:rsidR="006E44ED" w:rsidRPr="0034460B" w:rsidRDefault="006E44ED" w:rsidP="008F5967">
            <w:pPr>
              <w:jc w:val="center"/>
              <w:rPr>
                <w:rFonts w:eastAsia="標楷體" w:hAnsi="標楷體"/>
                <w:kern w:val="0"/>
              </w:rPr>
            </w:pPr>
            <w:r w:rsidRPr="0034460B">
              <w:rPr>
                <w:rFonts w:eastAsia="標楷體" w:hAnsi="標楷體"/>
                <w:kern w:val="0"/>
              </w:rPr>
              <w:t>換算零售價</w:t>
            </w:r>
          </w:p>
          <w:p w14:paraId="726B54FA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  <w:r w:rsidRPr="0034460B">
              <w:rPr>
                <w:rFonts w:eastAsia="標楷體" w:hAnsi="標楷體" w:hint="eastAsia"/>
                <w:kern w:val="0"/>
              </w:rPr>
              <w:t>(B)</w:t>
            </w:r>
          </w:p>
        </w:tc>
        <w:tc>
          <w:tcPr>
            <w:tcW w:w="686" w:type="pct"/>
            <w:vMerge/>
            <w:shd w:val="clear" w:color="auto" w:fill="auto"/>
          </w:tcPr>
          <w:p w14:paraId="1AA7FDDF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vMerge/>
            <w:shd w:val="clear" w:color="auto" w:fill="auto"/>
          </w:tcPr>
          <w:p w14:paraId="39C32203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772" w:type="pct"/>
            <w:vMerge/>
            <w:shd w:val="clear" w:color="auto" w:fill="auto"/>
          </w:tcPr>
          <w:p w14:paraId="0DFCAA4E" w14:textId="77777777" w:rsidR="006E44ED" w:rsidRPr="0034460B" w:rsidRDefault="006E44ED" w:rsidP="008F5967">
            <w:pPr>
              <w:jc w:val="center"/>
              <w:rPr>
                <w:rFonts w:eastAsia="標楷體"/>
                <w:szCs w:val="36"/>
              </w:rPr>
            </w:pPr>
          </w:p>
        </w:tc>
      </w:tr>
      <w:tr w:rsidR="0032254D" w:rsidRPr="00994464" w14:paraId="13EE44AD" w14:textId="77777777" w:rsidTr="0032254D">
        <w:trPr>
          <w:trHeight w:val="553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C63F0D2" w14:textId="77777777" w:rsidR="0032254D" w:rsidRPr="00994464" w:rsidRDefault="0032254D" w:rsidP="0032254D">
            <w:pPr>
              <w:spacing w:line="480" w:lineRule="exact"/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92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11A875F" w14:textId="4A07864B" w:rsidR="0032254D" w:rsidRPr="002E6DA4" w:rsidRDefault="0032254D" w:rsidP="0032254D">
            <w:pPr>
              <w:jc w:val="center"/>
            </w:pPr>
            <w:r w:rsidRPr="0083608C">
              <w:t xml:space="preserve">26.4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1C834B0" w14:textId="3504E0BD" w:rsidR="0032254D" w:rsidRPr="00017AF9" w:rsidRDefault="0032254D" w:rsidP="0032254D">
            <w:pPr>
              <w:widowControl/>
              <w:spacing w:line="480" w:lineRule="exact"/>
              <w:jc w:val="center"/>
              <w:rPr>
                <w:rFonts w:eastAsia="標楷體"/>
                <w:bCs/>
                <w:kern w:val="0"/>
              </w:rPr>
            </w:pPr>
            <w:r>
              <w:t>26.</w:t>
            </w:r>
            <w:r>
              <w:rPr>
                <w:rFonts w:hint="eastAsia"/>
              </w:rPr>
              <w:t>7</w:t>
            </w:r>
            <w:r w:rsidRPr="00017AF9">
              <w:rPr>
                <w:rFonts w:eastAsia="標楷體" w:hint="eastAsia"/>
                <w:bCs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899E9FF" w14:textId="45C1EEDB" w:rsidR="0032254D" w:rsidRPr="00017AF9" w:rsidRDefault="0032254D" w:rsidP="0032254D">
            <w:pPr>
              <w:jc w:val="center"/>
            </w:pPr>
            <w:r>
              <w:rPr>
                <w:rFonts w:hint="eastAsia"/>
              </w:rPr>
              <w:t>+0.3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2E655" w14:textId="2847C141" w:rsidR="0032254D" w:rsidRPr="003A1D38" w:rsidRDefault="0032254D" w:rsidP="0032254D">
            <w:pPr>
              <w:jc w:val="center"/>
            </w:pPr>
            <w:r>
              <w:rPr>
                <w:rFonts w:hint="eastAsia"/>
              </w:rPr>
              <w:t>+</w:t>
            </w:r>
            <w:r w:rsidRPr="009D20ED">
              <w:t xml:space="preserve">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3B1DAD" w14:textId="71A59DEE" w:rsidR="0032254D" w:rsidRPr="00BE2E38" w:rsidRDefault="0032254D" w:rsidP="0032254D">
            <w:pPr>
              <w:jc w:val="center"/>
              <w:rPr>
                <w:color w:val="FF0000"/>
              </w:rPr>
            </w:pPr>
            <w:r w:rsidRPr="009D20ED">
              <w:t xml:space="preserve">26.7 </w:t>
            </w:r>
          </w:p>
        </w:tc>
      </w:tr>
      <w:tr w:rsidR="0032254D" w:rsidRPr="00994464" w14:paraId="66A6753D" w14:textId="77777777" w:rsidTr="0032254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36CD579F" w14:textId="77777777" w:rsidR="0032254D" w:rsidRPr="00994464" w:rsidRDefault="0032254D" w:rsidP="0032254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95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EA74021" w14:textId="2FAE9C0B" w:rsidR="0032254D" w:rsidRPr="002E6DA4" w:rsidRDefault="0032254D" w:rsidP="0032254D">
            <w:pPr>
              <w:jc w:val="center"/>
            </w:pPr>
            <w:r w:rsidRPr="0083608C">
              <w:t xml:space="preserve">27.9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71543C3A" w14:textId="77777777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7978238" w14:textId="77777777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6FA5" w14:textId="63CD9AD3" w:rsidR="0032254D" w:rsidRPr="003A1D38" w:rsidRDefault="0032254D" w:rsidP="0032254D">
            <w:pPr>
              <w:jc w:val="center"/>
            </w:pPr>
            <w:r>
              <w:rPr>
                <w:rFonts w:hint="eastAsia"/>
              </w:rPr>
              <w:t>+</w:t>
            </w:r>
            <w:r w:rsidRPr="009D20ED">
              <w:t xml:space="preserve">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26A6C37E" w14:textId="1B723F8B" w:rsidR="0032254D" w:rsidRPr="00BE2E38" w:rsidRDefault="0032254D" w:rsidP="0032254D">
            <w:pPr>
              <w:jc w:val="center"/>
              <w:rPr>
                <w:color w:val="FF0000"/>
              </w:rPr>
            </w:pPr>
            <w:r w:rsidRPr="009D20ED">
              <w:t xml:space="preserve">28.2 </w:t>
            </w:r>
          </w:p>
        </w:tc>
      </w:tr>
      <w:tr w:rsidR="0032254D" w:rsidRPr="00994464" w14:paraId="4F905BAF" w14:textId="77777777" w:rsidTr="0032254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1AEC9568" w14:textId="77777777" w:rsidR="0032254D" w:rsidRPr="00994464" w:rsidRDefault="0032254D" w:rsidP="0032254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szCs w:val="36"/>
              </w:rPr>
              <w:t>酒精汽油</w:t>
            </w:r>
            <w:r w:rsidRPr="00994464">
              <w:rPr>
                <w:rFonts w:eastAsia="標楷體"/>
                <w:szCs w:val="36"/>
              </w:rPr>
              <w:t>(</w:t>
            </w:r>
            <w:r w:rsidRPr="00994464">
              <w:rPr>
                <w:rFonts w:eastAsia="標楷體" w:hAnsi="標楷體"/>
                <w:szCs w:val="36"/>
              </w:rPr>
              <w:t>元</w:t>
            </w:r>
            <w:r w:rsidRPr="00994464">
              <w:rPr>
                <w:rFonts w:eastAsia="標楷體"/>
                <w:szCs w:val="36"/>
              </w:rPr>
              <w:t>/</w:t>
            </w:r>
            <w:r w:rsidRPr="00994464">
              <w:rPr>
                <w:rFonts w:eastAsia="標楷體" w:hAnsi="標楷體"/>
                <w:szCs w:val="36"/>
              </w:rPr>
              <w:t>公升</w:t>
            </w:r>
            <w:r w:rsidRPr="00994464">
              <w:rPr>
                <w:rFonts w:eastAsia="標楷體"/>
                <w:szCs w:val="36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012C6E02" w14:textId="50CC623A" w:rsidR="0032254D" w:rsidRPr="002E6DA4" w:rsidRDefault="0032254D" w:rsidP="0032254D">
            <w:pPr>
              <w:jc w:val="center"/>
            </w:pPr>
            <w:r w:rsidRPr="0083608C">
              <w:t xml:space="preserve">27.9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2084F12F" w14:textId="77777777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725633B" w14:textId="77777777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5C9487" w14:textId="61B9840A" w:rsidR="0032254D" w:rsidRPr="003A1D38" w:rsidRDefault="0032254D" w:rsidP="0032254D">
            <w:pPr>
              <w:jc w:val="center"/>
            </w:pPr>
            <w:r>
              <w:rPr>
                <w:rFonts w:hint="eastAsia"/>
              </w:rPr>
              <w:t>+</w:t>
            </w:r>
            <w:r w:rsidRPr="009D20ED">
              <w:t xml:space="preserve">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BAE92D" w14:textId="37D243DE" w:rsidR="0032254D" w:rsidRPr="00BE2E38" w:rsidRDefault="0032254D" w:rsidP="0032254D">
            <w:pPr>
              <w:jc w:val="center"/>
              <w:rPr>
                <w:color w:val="FF0000"/>
              </w:rPr>
            </w:pPr>
            <w:r w:rsidRPr="009D20ED">
              <w:t xml:space="preserve">28.2 </w:t>
            </w:r>
          </w:p>
        </w:tc>
      </w:tr>
      <w:tr w:rsidR="0032254D" w:rsidRPr="00994464" w14:paraId="034ABA43" w14:textId="77777777" w:rsidTr="0032254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701A1779" w14:textId="77777777" w:rsidR="0032254D" w:rsidRPr="00994464" w:rsidRDefault="0032254D" w:rsidP="0032254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/>
                <w:kern w:val="0"/>
              </w:rPr>
              <w:t>98</w:t>
            </w:r>
            <w:r w:rsidRPr="00994464">
              <w:rPr>
                <w:rFonts w:eastAsia="標楷體" w:hAnsi="標楷體"/>
                <w:kern w:val="0"/>
              </w:rPr>
              <w:t>無鉛汽油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4036110" w14:textId="19B334E7" w:rsidR="0032254D" w:rsidRPr="002E6DA4" w:rsidRDefault="0032254D" w:rsidP="0032254D">
            <w:pPr>
              <w:jc w:val="center"/>
            </w:pPr>
            <w:r w:rsidRPr="0083608C">
              <w:t xml:space="preserve">29.9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00AF7011" w14:textId="77777777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56AFA11" w14:textId="77777777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395D" w14:textId="250B6959" w:rsidR="0032254D" w:rsidRPr="003A1D38" w:rsidRDefault="0032254D" w:rsidP="0032254D">
            <w:pPr>
              <w:jc w:val="center"/>
            </w:pPr>
            <w:r>
              <w:rPr>
                <w:rFonts w:hint="eastAsia"/>
              </w:rPr>
              <w:t>+</w:t>
            </w:r>
            <w:r w:rsidRPr="009D20ED">
              <w:t xml:space="preserve">0.3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5A8D8C43" w14:textId="7D5250FE" w:rsidR="0032254D" w:rsidRPr="00BE2E38" w:rsidRDefault="0032254D" w:rsidP="0032254D">
            <w:pPr>
              <w:jc w:val="center"/>
              <w:rPr>
                <w:color w:val="FF0000"/>
              </w:rPr>
            </w:pPr>
            <w:r w:rsidRPr="009D20ED">
              <w:t xml:space="preserve">30.2 </w:t>
            </w:r>
          </w:p>
        </w:tc>
      </w:tr>
      <w:tr w:rsidR="0032254D" w:rsidRPr="00994464" w14:paraId="6E6C0C89" w14:textId="77777777" w:rsidTr="0032254D">
        <w:trPr>
          <w:trHeight w:val="538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4D86099" w14:textId="77777777" w:rsidR="0032254D" w:rsidRPr="00994464" w:rsidRDefault="0032254D" w:rsidP="0032254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 w:hint="eastAsia"/>
                <w:kern w:val="0"/>
              </w:rPr>
              <w:t>超</w:t>
            </w:r>
            <w:r w:rsidRPr="00994464">
              <w:rPr>
                <w:rFonts w:eastAsia="標楷體" w:hAnsi="標楷體"/>
                <w:kern w:val="0"/>
              </w:rPr>
              <w:t>級柴油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公升</w:t>
            </w:r>
            <w:r w:rsidRPr="00994464">
              <w:rPr>
                <w:rFonts w:eastAsia="標楷體" w:hAnsi="標楷體" w:hint="eastAsia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BFEB9A1" w14:textId="49A66723" w:rsidR="0032254D" w:rsidRPr="002E6DA4" w:rsidRDefault="0032254D" w:rsidP="0032254D">
            <w:pPr>
              <w:jc w:val="center"/>
            </w:pPr>
            <w:r w:rsidRPr="0083608C">
              <w:t xml:space="preserve">24.2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624437B" w14:textId="70F60EFA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bCs/>
                <w:kern w:val="0"/>
              </w:rPr>
            </w:pPr>
            <w:r w:rsidRPr="00A206CD">
              <w:t>2</w:t>
            </w:r>
            <w:r>
              <w:rPr>
                <w:rFonts w:hint="eastAsia"/>
              </w:rPr>
              <w:t>4.6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3DB866" w14:textId="48A719DA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kern w:val="0"/>
              </w:rPr>
            </w:pPr>
            <w:r>
              <w:rPr>
                <w:rFonts w:hint="eastAsia"/>
              </w:rPr>
              <w:t>+0.4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FE6B" w14:textId="41D53C85" w:rsidR="0032254D" w:rsidRPr="003A1D38" w:rsidRDefault="0032254D" w:rsidP="0032254D">
            <w:pPr>
              <w:jc w:val="center"/>
            </w:pPr>
            <w:r>
              <w:rPr>
                <w:rFonts w:hint="eastAsia"/>
              </w:rPr>
              <w:t>+</w:t>
            </w:r>
            <w:r w:rsidRPr="009D20ED">
              <w:t xml:space="preserve">0.4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33480EC9" w14:textId="17EF1B15" w:rsidR="0032254D" w:rsidRPr="00BE2E38" w:rsidRDefault="0032254D" w:rsidP="0032254D">
            <w:pPr>
              <w:jc w:val="center"/>
              <w:rPr>
                <w:color w:val="FF0000"/>
              </w:rPr>
            </w:pPr>
            <w:r w:rsidRPr="009D20ED">
              <w:t xml:space="preserve">24.6 </w:t>
            </w:r>
          </w:p>
        </w:tc>
      </w:tr>
      <w:tr w:rsidR="0032254D" w:rsidRPr="00994464" w14:paraId="7F2C4E10" w14:textId="77777777" w:rsidTr="0032254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4229DA9B" w14:textId="77777777" w:rsidR="0032254D" w:rsidRPr="00994464" w:rsidRDefault="0032254D" w:rsidP="0032254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海運重柴油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5AB44971" w14:textId="27F3A4E1" w:rsidR="0032254D" w:rsidRPr="002E6DA4" w:rsidRDefault="0032254D" w:rsidP="0032254D">
            <w:pPr>
              <w:jc w:val="center"/>
            </w:pPr>
            <w:r w:rsidRPr="0083608C">
              <w:t xml:space="preserve">23,700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51726BC9" w14:textId="77777777" w:rsidR="0032254D" w:rsidRPr="00017AF9" w:rsidRDefault="0032254D" w:rsidP="0032254D">
            <w:pPr>
              <w:jc w:val="center"/>
              <w:rPr>
                <w:rFonts w:eastAsia="標楷體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D9DE1E7" w14:textId="77777777" w:rsidR="0032254D" w:rsidRPr="00017AF9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1344" w14:textId="2C7F9535" w:rsidR="0032254D" w:rsidRPr="00BE2E38" w:rsidRDefault="0032254D" w:rsidP="0032254D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Pr="009D20ED">
              <w:t xml:space="preserve">400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411FE1F5" w14:textId="0ADD527E" w:rsidR="0032254D" w:rsidRPr="00BE2E38" w:rsidRDefault="0032254D" w:rsidP="0032254D">
            <w:pPr>
              <w:jc w:val="center"/>
              <w:rPr>
                <w:color w:val="FF0000"/>
              </w:rPr>
            </w:pPr>
            <w:r w:rsidRPr="009D20ED">
              <w:t xml:space="preserve">24,100 </w:t>
            </w:r>
          </w:p>
        </w:tc>
      </w:tr>
      <w:tr w:rsidR="0032254D" w:rsidRPr="00994464" w14:paraId="222D81CD" w14:textId="77777777" w:rsidTr="0032254D">
        <w:trPr>
          <w:trHeight w:val="540"/>
          <w:jc w:val="center"/>
        </w:trPr>
        <w:tc>
          <w:tcPr>
            <w:tcW w:w="1303" w:type="pct"/>
            <w:shd w:val="clear" w:color="auto" w:fill="auto"/>
            <w:vAlign w:val="center"/>
          </w:tcPr>
          <w:p w14:paraId="61BBC8C0" w14:textId="77777777" w:rsidR="0032254D" w:rsidRPr="00994464" w:rsidRDefault="0032254D" w:rsidP="0032254D">
            <w:pPr>
              <w:jc w:val="center"/>
              <w:rPr>
                <w:rFonts w:eastAsia="標楷體"/>
                <w:szCs w:val="36"/>
              </w:rPr>
            </w:pPr>
            <w:r w:rsidRPr="00994464">
              <w:rPr>
                <w:rFonts w:eastAsia="標楷體" w:hAnsi="標楷體"/>
                <w:kern w:val="0"/>
              </w:rPr>
              <w:t>甲種漁船油</w:t>
            </w:r>
            <w:r w:rsidRPr="00994464">
              <w:rPr>
                <w:rFonts w:eastAsia="標楷體"/>
                <w:kern w:val="0"/>
              </w:rPr>
              <w:t>(</w:t>
            </w:r>
            <w:r w:rsidRPr="00994464">
              <w:rPr>
                <w:rFonts w:eastAsia="標楷體" w:hAnsi="標楷體"/>
                <w:kern w:val="0"/>
              </w:rPr>
              <w:t>元</w:t>
            </w:r>
            <w:r w:rsidRPr="00994464">
              <w:rPr>
                <w:rFonts w:eastAsia="標楷體"/>
                <w:kern w:val="0"/>
              </w:rPr>
              <w:t>/</w:t>
            </w:r>
            <w:r w:rsidRPr="00994464">
              <w:rPr>
                <w:rFonts w:eastAsia="標楷體" w:hAnsi="標楷體"/>
                <w:kern w:val="0"/>
              </w:rPr>
              <w:t>公秉</w:t>
            </w:r>
            <w:r w:rsidRPr="00994464">
              <w:rPr>
                <w:rFonts w:eastAsia="標楷體"/>
                <w:kern w:val="0"/>
              </w:rPr>
              <w:t>)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C116136" w14:textId="7C474F37" w:rsidR="0032254D" w:rsidRDefault="0032254D" w:rsidP="0032254D">
            <w:pPr>
              <w:jc w:val="center"/>
            </w:pPr>
            <w:r w:rsidRPr="0083608C">
              <w:t xml:space="preserve">16,993 </w:t>
            </w:r>
          </w:p>
        </w:tc>
        <w:tc>
          <w:tcPr>
            <w:tcW w:w="771" w:type="pct"/>
            <w:shd w:val="clear" w:color="auto" w:fill="auto"/>
            <w:vAlign w:val="center"/>
          </w:tcPr>
          <w:p w14:paraId="41CB514C" w14:textId="77777777" w:rsidR="0032254D" w:rsidRPr="00BE2E38" w:rsidRDefault="0032254D" w:rsidP="0032254D">
            <w:pPr>
              <w:jc w:val="center"/>
              <w:rPr>
                <w:rFonts w:eastAsia="標楷體"/>
                <w:color w:val="FF0000"/>
                <w:szCs w:val="36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FAB40A" w14:textId="77777777" w:rsidR="0032254D" w:rsidRPr="00BE2E38" w:rsidRDefault="0032254D" w:rsidP="0032254D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FF0000"/>
                <w:kern w:val="0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BEE5" w14:textId="358BD265" w:rsidR="0032254D" w:rsidRPr="00BE2E38" w:rsidRDefault="0032254D" w:rsidP="0032254D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+</w:t>
            </w:r>
            <w:r w:rsidRPr="009D20ED">
              <w:t xml:space="preserve">400 </w:t>
            </w:r>
          </w:p>
        </w:tc>
        <w:tc>
          <w:tcPr>
            <w:tcW w:w="772" w:type="pct"/>
            <w:shd w:val="clear" w:color="auto" w:fill="auto"/>
            <w:vAlign w:val="center"/>
          </w:tcPr>
          <w:p w14:paraId="1F7D3A2D" w14:textId="4423B0F0" w:rsidR="0032254D" w:rsidRPr="00BE2E38" w:rsidRDefault="0032254D" w:rsidP="0032254D">
            <w:pPr>
              <w:jc w:val="center"/>
              <w:rPr>
                <w:color w:val="FF0000"/>
              </w:rPr>
            </w:pPr>
            <w:r w:rsidRPr="009D20ED">
              <w:t xml:space="preserve">17,393 </w:t>
            </w:r>
          </w:p>
        </w:tc>
      </w:tr>
    </w:tbl>
    <w:p w14:paraId="46D96AD1" w14:textId="77777777" w:rsidR="00C934EA" w:rsidRPr="00994464" w:rsidRDefault="00C934EA" w:rsidP="003B3D24">
      <w:pPr>
        <w:spacing w:line="320" w:lineRule="exact"/>
        <w:ind w:left="841" w:hangingChars="400" w:hanging="841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/>
          <w:b/>
          <w:bCs/>
          <w:kern w:val="0"/>
          <w:sz w:val="21"/>
          <w:szCs w:val="21"/>
        </w:rPr>
        <w:t>備註：</w:t>
      </w:r>
      <w:r w:rsidRPr="00994464">
        <w:rPr>
          <w:rFonts w:eastAsia="標楷體"/>
          <w:bCs/>
          <w:kern w:val="0"/>
          <w:sz w:val="21"/>
          <w:szCs w:val="21"/>
        </w:rPr>
        <w:t>1.</w:t>
      </w:r>
      <w:r w:rsidRPr="00994464">
        <w:rPr>
          <w:rFonts w:eastAsia="標楷體" w:hAnsi="標楷體"/>
          <w:bCs/>
          <w:kern w:val="0"/>
          <w:sz w:val="21"/>
          <w:szCs w:val="21"/>
        </w:rPr>
        <w:t>換算零售價係依變動幅度計算之稅前批售價加計稅費。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另石油基金及</w:t>
      </w:r>
      <w:r w:rsidR="000B2D46" w:rsidRPr="00994464">
        <w:rPr>
          <w:rFonts w:eastAsia="標楷體" w:hAnsi="標楷體"/>
          <w:bCs/>
          <w:kern w:val="0"/>
          <w:sz w:val="21"/>
          <w:szCs w:val="21"/>
        </w:rPr>
        <w:t>空土污費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合併為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環境負擔。</w:t>
      </w:r>
    </w:p>
    <w:p w14:paraId="1DE3A97F" w14:textId="77777777" w:rsidR="001D7AFF" w:rsidRPr="00994464" w:rsidRDefault="0068762B" w:rsidP="0068762B">
      <w:pPr>
        <w:spacing w:line="320" w:lineRule="exact"/>
        <w:ind w:leftChars="145" w:left="348" w:firstLineChars="87" w:firstLine="183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*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2.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本週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92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無鉛汽油換算零售價已扣除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101.4.2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因擴大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與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95</w:t>
      </w:r>
      <w:r w:rsidR="008E2615" w:rsidRPr="00994464">
        <w:rPr>
          <w:rFonts w:eastAsia="標楷體" w:hint="eastAsia"/>
          <w:bCs/>
          <w:kern w:val="0"/>
          <w:sz w:val="21"/>
          <w:szCs w:val="21"/>
        </w:rPr>
        <w:t>價差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少調之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0.8</w:t>
      </w:r>
      <w:r w:rsidR="001D7AFF" w:rsidRPr="00994464">
        <w:rPr>
          <w:rFonts w:eastAsia="標楷體" w:hint="eastAsia"/>
          <w:bCs/>
          <w:kern w:val="0"/>
          <w:sz w:val="21"/>
          <w:szCs w:val="21"/>
        </w:rPr>
        <w:t>元。</w:t>
      </w:r>
    </w:p>
    <w:p w14:paraId="41EA313F" w14:textId="77777777" w:rsidR="00D2590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3.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應調整金額</w:t>
      </w:r>
      <w:r w:rsidR="001C4C52" w:rsidRPr="00994464">
        <w:rPr>
          <w:rFonts w:eastAsia="標楷體" w:hint="eastAsia"/>
          <w:bCs/>
          <w:kern w:val="0"/>
          <w:sz w:val="21"/>
          <w:szCs w:val="21"/>
        </w:rPr>
        <w:t>係不考量中油配合政策吸收或降價回饋，依機制計算應調整金額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。</w:t>
      </w:r>
    </w:p>
    <w:p w14:paraId="50701BFF" w14:textId="77777777" w:rsidR="00C934EA" w:rsidRPr="00994464" w:rsidRDefault="001D7AFF" w:rsidP="003B3D24">
      <w:pPr>
        <w:spacing w:line="320" w:lineRule="exact"/>
        <w:ind w:leftChars="264" w:left="844" w:hangingChars="100" w:hanging="210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4</w:t>
      </w:r>
      <w:r w:rsidR="00D2590A" w:rsidRPr="00994464">
        <w:rPr>
          <w:rFonts w:eastAsia="標楷體" w:hint="eastAsia"/>
          <w:bCs/>
          <w:kern w:val="0"/>
          <w:sz w:val="21"/>
          <w:szCs w:val="21"/>
        </w:rPr>
        <w:t>.</w:t>
      </w:r>
      <w:r w:rsidR="000D59DB" w:rsidRPr="00994464">
        <w:rPr>
          <w:rFonts w:eastAsia="標楷體" w:hAnsi="標楷體"/>
          <w:bCs/>
          <w:kern w:val="0"/>
          <w:sz w:val="21"/>
          <w:szCs w:val="21"/>
        </w:rPr>
        <w:t>海運重柴油及甲種漁船油調整金額比</w:t>
      </w:r>
      <w:r w:rsidR="000D59DB" w:rsidRPr="00994464">
        <w:rPr>
          <w:rFonts w:eastAsia="標楷體" w:hAnsi="標楷體" w:hint="eastAsia"/>
          <w:bCs/>
          <w:kern w:val="0"/>
          <w:sz w:val="21"/>
          <w:szCs w:val="21"/>
        </w:rPr>
        <w:t>照</w:t>
      </w:r>
      <w:r w:rsidR="00036E8D" w:rsidRPr="00994464">
        <w:rPr>
          <w:rFonts w:eastAsia="標楷體" w:hAnsi="標楷體" w:hint="eastAsia"/>
          <w:bCs/>
          <w:kern w:val="0"/>
          <w:sz w:val="21"/>
          <w:szCs w:val="21"/>
        </w:rPr>
        <w:t>超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級柴油之調整金額。</w:t>
      </w:r>
    </w:p>
    <w:p w14:paraId="77EEE4DE" w14:textId="77777777" w:rsidR="0009602B" w:rsidRPr="00994464" w:rsidRDefault="0009602B" w:rsidP="003B3D24">
      <w:pPr>
        <w:spacing w:line="320" w:lineRule="exact"/>
        <w:ind w:leftChars="264" w:left="844" w:hangingChars="100" w:hanging="210"/>
        <w:rPr>
          <w:rFonts w:eastAsia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5.1030701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起本公司供應之超級柴油為不含生質燃料之柴油，原高級柴油取消不再供應</w:t>
      </w:r>
      <w:r w:rsidR="00387B3A" w:rsidRPr="00994464">
        <w:rPr>
          <w:rFonts w:eastAsia="標楷體" w:hAnsi="標楷體" w:hint="eastAsia"/>
          <w:bCs/>
          <w:kern w:val="0"/>
          <w:sz w:val="21"/>
          <w:szCs w:val="21"/>
        </w:rPr>
        <w:t>。</w:t>
      </w:r>
    </w:p>
    <w:p w14:paraId="22CF13AF" w14:textId="021E9AF1" w:rsidR="00C934EA" w:rsidRPr="00994464" w:rsidRDefault="0009602B" w:rsidP="005C4A66">
      <w:pPr>
        <w:spacing w:line="320" w:lineRule="exact"/>
        <w:ind w:leftChars="264" w:left="798" w:hangingChars="78" w:hanging="164"/>
        <w:rPr>
          <w:rFonts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int="eastAsia"/>
          <w:bCs/>
          <w:kern w:val="0"/>
          <w:sz w:val="21"/>
          <w:szCs w:val="21"/>
        </w:rPr>
        <w:t>6</w:t>
      </w:r>
      <w:r w:rsidR="00C934EA" w:rsidRPr="00994464">
        <w:rPr>
          <w:rFonts w:eastAsia="標楷體"/>
          <w:bCs/>
          <w:kern w:val="0"/>
          <w:sz w:val="21"/>
          <w:szCs w:val="21"/>
        </w:rPr>
        <w:t>.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本表汽、柴油調整後零售價內含貨物稅、</w:t>
      </w:r>
      <w:r w:rsidR="00FE2471" w:rsidRPr="00994464">
        <w:rPr>
          <w:rFonts w:eastAsia="標楷體" w:hAnsi="標楷體" w:hint="eastAsia"/>
          <w:bCs/>
          <w:kern w:val="0"/>
          <w:sz w:val="21"/>
          <w:szCs w:val="21"/>
        </w:rPr>
        <w:t>能源及</w:t>
      </w:r>
      <w:r w:rsidR="000B2D46" w:rsidRPr="00994464">
        <w:rPr>
          <w:rFonts w:eastAsia="標楷體" w:hAnsi="標楷體" w:hint="eastAsia"/>
          <w:bCs/>
          <w:kern w:val="0"/>
          <w:sz w:val="21"/>
          <w:szCs w:val="21"/>
        </w:rPr>
        <w:t>環境負擔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及營業稅等稅額，其中</w:t>
      </w:r>
      <w:r w:rsidR="00C934EA" w:rsidRPr="00994464">
        <w:rPr>
          <w:rFonts w:eastAsia="標楷體"/>
          <w:bCs/>
          <w:kern w:val="0"/>
          <w:sz w:val="21"/>
          <w:szCs w:val="21"/>
        </w:rPr>
        <w:t>95</w:t>
      </w:r>
      <w:r w:rsidR="00C934EA" w:rsidRPr="00994464">
        <w:rPr>
          <w:rFonts w:eastAsia="標楷體" w:hAnsi="標楷體"/>
          <w:bCs/>
          <w:kern w:val="0"/>
          <w:sz w:val="21"/>
          <w:szCs w:val="21"/>
        </w:rPr>
        <w:t>無鉛汽油稅額合計每公升</w:t>
      </w:r>
      <w:r w:rsidR="002F2BF6" w:rsidRPr="00010CC0">
        <w:rPr>
          <w:rFonts w:eastAsia="標楷體" w:hint="eastAsia"/>
          <w:bCs/>
          <w:kern w:val="0"/>
          <w:sz w:val="21"/>
          <w:szCs w:val="21"/>
        </w:rPr>
        <w:t>8.</w:t>
      </w:r>
      <w:r w:rsidR="00F75E89">
        <w:rPr>
          <w:rFonts w:eastAsia="標楷體"/>
          <w:bCs/>
          <w:kern w:val="0"/>
          <w:sz w:val="21"/>
          <w:szCs w:val="21"/>
        </w:rPr>
        <w:t>6</w:t>
      </w:r>
      <w:r w:rsidR="0032254D">
        <w:rPr>
          <w:rFonts w:eastAsia="標楷體" w:hint="eastAsia"/>
          <w:bCs/>
          <w:kern w:val="0"/>
          <w:sz w:val="21"/>
          <w:szCs w:val="21"/>
        </w:rPr>
        <w:t>1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元</w:t>
      </w:r>
      <w:r w:rsidR="00C934EA" w:rsidRPr="0099629E">
        <w:rPr>
          <w:rFonts w:eastAsia="標楷體" w:hAnsi="標楷體"/>
          <w:bCs/>
          <w:kern w:val="0"/>
          <w:sz w:val="21"/>
          <w:szCs w:val="21"/>
        </w:rPr>
        <w:t>，超級柴油稅額合計每公</w:t>
      </w:r>
      <w:r w:rsidR="00C934EA" w:rsidRPr="00010CC0">
        <w:rPr>
          <w:rFonts w:eastAsia="標楷體" w:hAnsi="標楷體"/>
          <w:bCs/>
          <w:kern w:val="0"/>
          <w:sz w:val="21"/>
          <w:szCs w:val="21"/>
        </w:rPr>
        <w:t>升</w:t>
      </w:r>
      <w:r w:rsidR="002F2BF6" w:rsidRPr="00010CC0">
        <w:rPr>
          <w:rFonts w:eastAsia="標楷體" w:hAnsi="標楷體" w:hint="eastAsia"/>
          <w:bCs/>
          <w:kern w:val="0"/>
          <w:sz w:val="21"/>
          <w:szCs w:val="21"/>
        </w:rPr>
        <w:t>5.</w:t>
      </w:r>
      <w:r w:rsidR="0032254D">
        <w:rPr>
          <w:rFonts w:eastAsia="標楷體" w:hAnsi="標楷體" w:hint="eastAsia"/>
          <w:bCs/>
          <w:kern w:val="0"/>
          <w:sz w:val="21"/>
          <w:szCs w:val="21"/>
        </w:rPr>
        <w:t>70</w:t>
      </w:r>
      <w:bookmarkStart w:id="0" w:name="_GoBack"/>
      <w:bookmarkEnd w:id="0"/>
      <w:r w:rsidR="00C934EA" w:rsidRPr="00994464">
        <w:rPr>
          <w:rFonts w:eastAsia="標楷體" w:hAnsi="標楷體"/>
          <w:bCs/>
          <w:kern w:val="0"/>
          <w:sz w:val="21"/>
          <w:szCs w:val="21"/>
        </w:rPr>
        <w:t>元。</w:t>
      </w:r>
    </w:p>
    <w:p w14:paraId="7D32DDF0" w14:textId="77777777" w:rsidR="00F47F5E" w:rsidRDefault="00B07F63" w:rsidP="003B3D24">
      <w:pPr>
        <w:spacing w:line="320" w:lineRule="exact"/>
        <w:ind w:leftChars="264" w:left="844" w:hangingChars="100" w:hanging="210"/>
        <w:rPr>
          <w:rFonts w:ascii="標楷體" w:eastAsia="標楷體" w:hAnsi="標楷體"/>
          <w:bCs/>
          <w:kern w:val="0"/>
          <w:sz w:val="21"/>
          <w:szCs w:val="21"/>
        </w:rPr>
      </w:pPr>
      <w:r w:rsidRPr="00994464">
        <w:rPr>
          <w:rFonts w:eastAsia="標楷體" w:hAnsi="標楷體" w:hint="eastAsia"/>
          <w:bCs/>
          <w:kern w:val="0"/>
          <w:sz w:val="21"/>
          <w:szCs w:val="21"/>
        </w:rPr>
        <w:t>7.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本公司自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105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年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1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月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25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日起調整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「</w:t>
      </w:r>
      <w:r w:rsidRPr="00994464">
        <w:rPr>
          <w:rFonts w:eastAsia="標楷體" w:hAnsi="標楷體" w:hint="eastAsia"/>
          <w:bCs/>
          <w:kern w:val="0"/>
          <w:sz w:val="21"/>
          <w:szCs w:val="21"/>
        </w:rPr>
        <w:t>加油站營運費</w:t>
      </w:r>
      <w:r w:rsidRPr="00994464">
        <w:rPr>
          <w:rFonts w:ascii="標楷體" w:eastAsia="標楷體" w:hAnsi="標楷體" w:hint="eastAsia"/>
          <w:bCs/>
          <w:kern w:val="0"/>
          <w:sz w:val="21"/>
          <w:szCs w:val="21"/>
        </w:rPr>
        <w:t>」。</w:t>
      </w:r>
    </w:p>
    <w:p w14:paraId="23793753" w14:textId="77777777" w:rsidR="00C17542" w:rsidRPr="0034460B" w:rsidRDefault="00C934EA" w:rsidP="002B122D">
      <w:pPr>
        <w:spacing w:line="320" w:lineRule="exact"/>
        <w:ind w:leftChars="2" w:left="7" w:hangingChars="1" w:hanging="2"/>
        <w:rPr>
          <w:rFonts w:eastAsia="標楷體" w:hAnsi="標楷體"/>
          <w:b/>
          <w:sz w:val="36"/>
          <w:szCs w:val="36"/>
        </w:rPr>
      </w:pPr>
      <w:r w:rsidRPr="0034460B">
        <w:rPr>
          <w:rFonts w:eastAsia="標楷體" w:hAnsi="標楷體"/>
          <w:kern w:val="0"/>
          <w:sz w:val="21"/>
          <w:szCs w:val="21"/>
        </w:rPr>
        <w:t>以上各項資料</w:t>
      </w:r>
      <w:r w:rsidR="003F4627" w:rsidRPr="0034460B">
        <w:rPr>
          <w:rFonts w:eastAsia="標楷體" w:hAnsi="標楷體"/>
          <w:kern w:val="0"/>
          <w:sz w:val="21"/>
          <w:szCs w:val="21"/>
        </w:rPr>
        <w:t>僅</w:t>
      </w:r>
      <w:r w:rsidRPr="0034460B">
        <w:rPr>
          <w:rFonts w:eastAsia="標楷體" w:hAnsi="標楷體"/>
          <w:kern w:val="0"/>
          <w:sz w:val="21"/>
          <w:szCs w:val="21"/>
        </w:rPr>
        <w:t>供參考若有誤植，以本公司網頁浮動油價專區「汽柴油浮動油價調整機制」公告之「調幅比較表」及「調整金額試算表」資料為準。</w:t>
      </w:r>
    </w:p>
    <w:sectPr w:rsidR="00C17542" w:rsidRPr="0034460B" w:rsidSect="003B3D24">
      <w:pgSz w:w="11906" w:h="16838"/>
      <w:pgMar w:top="289" w:right="663" w:bottom="28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9E718" w14:textId="77777777" w:rsidR="00BD7906" w:rsidRDefault="00BD7906" w:rsidP="008B4E87">
      <w:r>
        <w:separator/>
      </w:r>
    </w:p>
  </w:endnote>
  <w:endnote w:type="continuationSeparator" w:id="0">
    <w:p w14:paraId="624F7480" w14:textId="77777777" w:rsidR="00BD7906" w:rsidRDefault="00BD7906" w:rsidP="008B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4CEB1" w14:textId="77777777" w:rsidR="00BD7906" w:rsidRDefault="00BD7906" w:rsidP="008B4E87">
      <w:r>
        <w:separator/>
      </w:r>
    </w:p>
  </w:footnote>
  <w:footnote w:type="continuationSeparator" w:id="0">
    <w:p w14:paraId="6B57AB40" w14:textId="77777777" w:rsidR="00BD7906" w:rsidRDefault="00BD7906" w:rsidP="008B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D19"/>
    <w:rsid w:val="0000227A"/>
    <w:rsid w:val="00005AE2"/>
    <w:rsid w:val="00007520"/>
    <w:rsid w:val="00010CC0"/>
    <w:rsid w:val="00011869"/>
    <w:rsid w:val="00013971"/>
    <w:rsid w:val="00014D20"/>
    <w:rsid w:val="00017000"/>
    <w:rsid w:val="00017AF9"/>
    <w:rsid w:val="00023491"/>
    <w:rsid w:val="00023695"/>
    <w:rsid w:val="000302A5"/>
    <w:rsid w:val="0003055A"/>
    <w:rsid w:val="000312C3"/>
    <w:rsid w:val="00031856"/>
    <w:rsid w:val="00031D73"/>
    <w:rsid w:val="00032ECA"/>
    <w:rsid w:val="00032EE4"/>
    <w:rsid w:val="0003387E"/>
    <w:rsid w:val="0003473E"/>
    <w:rsid w:val="0003540B"/>
    <w:rsid w:val="0003645B"/>
    <w:rsid w:val="00036A61"/>
    <w:rsid w:val="00036E8D"/>
    <w:rsid w:val="00036EF2"/>
    <w:rsid w:val="00040BC3"/>
    <w:rsid w:val="00042705"/>
    <w:rsid w:val="000430E4"/>
    <w:rsid w:val="00043539"/>
    <w:rsid w:val="00045B0D"/>
    <w:rsid w:val="0004792F"/>
    <w:rsid w:val="0005251A"/>
    <w:rsid w:val="00052BEF"/>
    <w:rsid w:val="000539C6"/>
    <w:rsid w:val="00054A80"/>
    <w:rsid w:val="00054F25"/>
    <w:rsid w:val="000572F2"/>
    <w:rsid w:val="0006073C"/>
    <w:rsid w:val="0006111E"/>
    <w:rsid w:val="000613D1"/>
    <w:rsid w:val="00064DEA"/>
    <w:rsid w:val="00066AB4"/>
    <w:rsid w:val="00066BCE"/>
    <w:rsid w:val="00066F8B"/>
    <w:rsid w:val="0007031E"/>
    <w:rsid w:val="00072076"/>
    <w:rsid w:val="00072FB1"/>
    <w:rsid w:val="0007479A"/>
    <w:rsid w:val="00075634"/>
    <w:rsid w:val="00077EE5"/>
    <w:rsid w:val="000808D1"/>
    <w:rsid w:val="00082047"/>
    <w:rsid w:val="0008300C"/>
    <w:rsid w:val="00083321"/>
    <w:rsid w:val="00083F48"/>
    <w:rsid w:val="0008400B"/>
    <w:rsid w:val="00085AA5"/>
    <w:rsid w:val="00085B10"/>
    <w:rsid w:val="00085CAB"/>
    <w:rsid w:val="0008720F"/>
    <w:rsid w:val="00090C01"/>
    <w:rsid w:val="00091726"/>
    <w:rsid w:val="00093683"/>
    <w:rsid w:val="0009602B"/>
    <w:rsid w:val="00097308"/>
    <w:rsid w:val="00097B6B"/>
    <w:rsid w:val="00097F02"/>
    <w:rsid w:val="000A0BD7"/>
    <w:rsid w:val="000A0D3C"/>
    <w:rsid w:val="000A2CE0"/>
    <w:rsid w:val="000A2D44"/>
    <w:rsid w:val="000A393D"/>
    <w:rsid w:val="000A3DC9"/>
    <w:rsid w:val="000A401B"/>
    <w:rsid w:val="000A5989"/>
    <w:rsid w:val="000A763C"/>
    <w:rsid w:val="000A7A21"/>
    <w:rsid w:val="000B0537"/>
    <w:rsid w:val="000B06E4"/>
    <w:rsid w:val="000B0FCA"/>
    <w:rsid w:val="000B1B87"/>
    <w:rsid w:val="000B212F"/>
    <w:rsid w:val="000B226F"/>
    <w:rsid w:val="000B294D"/>
    <w:rsid w:val="000B2A60"/>
    <w:rsid w:val="000B2D46"/>
    <w:rsid w:val="000B4D15"/>
    <w:rsid w:val="000B51B3"/>
    <w:rsid w:val="000B6017"/>
    <w:rsid w:val="000B75AF"/>
    <w:rsid w:val="000B76B8"/>
    <w:rsid w:val="000C0251"/>
    <w:rsid w:val="000C0FB8"/>
    <w:rsid w:val="000C46C7"/>
    <w:rsid w:val="000C5046"/>
    <w:rsid w:val="000C7D74"/>
    <w:rsid w:val="000D0C48"/>
    <w:rsid w:val="000D195A"/>
    <w:rsid w:val="000D23E8"/>
    <w:rsid w:val="000D3D0F"/>
    <w:rsid w:val="000D4429"/>
    <w:rsid w:val="000D457D"/>
    <w:rsid w:val="000D5165"/>
    <w:rsid w:val="000D59DB"/>
    <w:rsid w:val="000D5C4A"/>
    <w:rsid w:val="000D71DC"/>
    <w:rsid w:val="000E0DA0"/>
    <w:rsid w:val="000E3C85"/>
    <w:rsid w:val="000E3E9B"/>
    <w:rsid w:val="000E44C8"/>
    <w:rsid w:val="000E6517"/>
    <w:rsid w:val="000E7484"/>
    <w:rsid w:val="000F20B0"/>
    <w:rsid w:val="000F3ABB"/>
    <w:rsid w:val="000F3B5B"/>
    <w:rsid w:val="000F4AF9"/>
    <w:rsid w:val="000F560C"/>
    <w:rsid w:val="000F60FF"/>
    <w:rsid w:val="000F62ED"/>
    <w:rsid w:val="000F6A8B"/>
    <w:rsid w:val="00100752"/>
    <w:rsid w:val="00100E88"/>
    <w:rsid w:val="00102DC3"/>
    <w:rsid w:val="00104553"/>
    <w:rsid w:val="00104F79"/>
    <w:rsid w:val="0010556E"/>
    <w:rsid w:val="0010613C"/>
    <w:rsid w:val="00107940"/>
    <w:rsid w:val="00107B20"/>
    <w:rsid w:val="00111551"/>
    <w:rsid w:val="00113EF4"/>
    <w:rsid w:val="00114A1F"/>
    <w:rsid w:val="00114DB4"/>
    <w:rsid w:val="0012064C"/>
    <w:rsid w:val="00121FF3"/>
    <w:rsid w:val="001224C1"/>
    <w:rsid w:val="00122DC5"/>
    <w:rsid w:val="00122E23"/>
    <w:rsid w:val="001235EE"/>
    <w:rsid w:val="001239A4"/>
    <w:rsid w:val="00124297"/>
    <w:rsid w:val="00124572"/>
    <w:rsid w:val="00124847"/>
    <w:rsid w:val="001258B9"/>
    <w:rsid w:val="00126598"/>
    <w:rsid w:val="00130708"/>
    <w:rsid w:val="0013084E"/>
    <w:rsid w:val="00131F56"/>
    <w:rsid w:val="00131FCA"/>
    <w:rsid w:val="0013213B"/>
    <w:rsid w:val="00132675"/>
    <w:rsid w:val="00133110"/>
    <w:rsid w:val="001348B5"/>
    <w:rsid w:val="00134D09"/>
    <w:rsid w:val="00137F54"/>
    <w:rsid w:val="0014237F"/>
    <w:rsid w:val="00144812"/>
    <w:rsid w:val="00144A8A"/>
    <w:rsid w:val="001516AD"/>
    <w:rsid w:val="00151FA4"/>
    <w:rsid w:val="00155D47"/>
    <w:rsid w:val="0015648F"/>
    <w:rsid w:val="001577E3"/>
    <w:rsid w:val="0016045E"/>
    <w:rsid w:val="0016054D"/>
    <w:rsid w:val="00160F65"/>
    <w:rsid w:val="00161139"/>
    <w:rsid w:val="00161665"/>
    <w:rsid w:val="0016283A"/>
    <w:rsid w:val="00164C52"/>
    <w:rsid w:val="00164DB4"/>
    <w:rsid w:val="0016500C"/>
    <w:rsid w:val="00165C8E"/>
    <w:rsid w:val="0017041C"/>
    <w:rsid w:val="0017115A"/>
    <w:rsid w:val="0017123A"/>
    <w:rsid w:val="0017126E"/>
    <w:rsid w:val="00173609"/>
    <w:rsid w:val="00174F64"/>
    <w:rsid w:val="00175A46"/>
    <w:rsid w:val="00175D6B"/>
    <w:rsid w:val="00180860"/>
    <w:rsid w:val="00180A9C"/>
    <w:rsid w:val="00181388"/>
    <w:rsid w:val="00183AD3"/>
    <w:rsid w:val="00186385"/>
    <w:rsid w:val="00186A5B"/>
    <w:rsid w:val="0018764B"/>
    <w:rsid w:val="00193983"/>
    <w:rsid w:val="00194B00"/>
    <w:rsid w:val="00194C33"/>
    <w:rsid w:val="00195317"/>
    <w:rsid w:val="00196965"/>
    <w:rsid w:val="00197C89"/>
    <w:rsid w:val="001A0517"/>
    <w:rsid w:val="001A0EE7"/>
    <w:rsid w:val="001A1542"/>
    <w:rsid w:val="001A231D"/>
    <w:rsid w:val="001A50E2"/>
    <w:rsid w:val="001A5A8E"/>
    <w:rsid w:val="001A61FF"/>
    <w:rsid w:val="001A7C26"/>
    <w:rsid w:val="001B0C28"/>
    <w:rsid w:val="001B2D08"/>
    <w:rsid w:val="001B3DCD"/>
    <w:rsid w:val="001B3E14"/>
    <w:rsid w:val="001B4486"/>
    <w:rsid w:val="001B5B7C"/>
    <w:rsid w:val="001B6684"/>
    <w:rsid w:val="001B6A20"/>
    <w:rsid w:val="001C045F"/>
    <w:rsid w:val="001C0BA4"/>
    <w:rsid w:val="001C29FE"/>
    <w:rsid w:val="001C4C52"/>
    <w:rsid w:val="001C4CD6"/>
    <w:rsid w:val="001C7278"/>
    <w:rsid w:val="001D0DEA"/>
    <w:rsid w:val="001D1937"/>
    <w:rsid w:val="001D26C5"/>
    <w:rsid w:val="001D2A4E"/>
    <w:rsid w:val="001D2B8F"/>
    <w:rsid w:val="001D3D77"/>
    <w:rsid w:val="001D4377"/>
    <w:rsid w:val="001D7889"/>
    <w:rsid w:val="001D7AFF"/>
    <w:rsid w:val="001E0499"/>
    <w:rsid w:val="001E11F0"/>
    <w:rsid w:val="001E1F03"/>
    <w:rsid w:val="001E3325"/>
    <w:rsid w:val="001E38CF"/>
    <w:rsid w:val="001E3913"/>
    <w:rsid w:val="001E39B7"/>
    <w:rsid w:val="001E3B93"/>
    <w:rsid w:val="001E5A94"/>
    <w:rsid w:val="001E7608"/>
    <w:rsid w:val="001F0EEA"/>
    <w:rsid w:val="001F4B92"/>
    <w:rsid w:val="001F7F67"/>
    <w:rsid w:val="002016E9"/>
    <w:rsid w:val="00201F69"/>
    <w:rsid w:val="002026FF"/>
    <w:rsid w:val="002028CA"/>
    <w:rsid w:val="0020298D"/>
    <w:rsid w:val="002044C5"/>
    <w:rsid w:val="00205B08"/>
    <w:rsid w:val="002105DD"/>
    <w:rsid w:val="00211ADA"/>
    <w:rsid w:val="00212420"/>
    <w:rsid w:val="00212561"/>
    <w:rsid w:val="00212B4F"/>
    <w:rsid w:val="00214DDA"/>
    <w:rsid w:val="00215406"/>
    <w:rsid w:val="00215F6C"/>
    <w:rsid w:val="00217FE0"/>
    <w:rsid w:val="002211C3"/>
    <w:rsid w:val="002215AF"/>
    <w:rsid w:val="00221EE6"/>
    <w:rsid w:val="002254DA"/>
    <w:rsid w:val="002266B2"/>
    <w:rsid w:val="00226EAA"/>
    <w:rsid w:val="00226EAD"/>
    <w:rsid w:val="00227206"/>
    <w:rsid w:val="0023032A"/>
    <w:rsid w:val="00230592"/>
    <w:rsid w:val="002312E7"/>
    <w:rsid w:val="00232BC9"/>
    <w:rsid w:val="002339CA"/>
    <w:rsid w:val="0023487C"/>
    <w:rsid w:val="002348B2"/>
    <w:rsid w:val="002369E9"/>
    <w:rsid w:val="00236C47"/>
    <w:rsid w:val="00240042"/>
    <w:rsid w:val="002403B0"/>
    <w:rsid w:val="00240837"/>
    <w:rsid w:val="0024180E"/>
    <w:rsid w:val="00242CA6"/>
    <w:rsid w:val="00243052"/>
    <w:rsid w:val="002453AE"/>
    <w:rsid w:val="002519D1"/>
    <w:rsid w:val="00251C17"/>
    <w:rsid w:val="00252288"/>
    <w:rsid w:val="002522F6"/>
    <w:rsid w:val="0025377C"/>
    <w:rsid w:val="00254213"/>
    <w:rsid w:val="00254710"/>
    <w:rsid w:val="0025669F"/>
    <w:rsid w:val="00256DC7"/>
    <w:rsid w:val="00256FCC"/>
    <w:rsid w:val="00257FD0"/>
    <w:rsid w:val="00260584"/>
    <w:rsid w:val="0026116B"/>
    <w:rsid w:val="002630BE"/>
    <w:rsid w:val="002679E3"/>
    <w:rsid w:val="00272205"/>
    <w:rsid w:val="0027376F"/>
    <w:rsid w:val="002748C4"/>
    <w:rsid w:val="002758BB"/>
    <w:rsid w:val="00280559"/>
    <w:rsid w:val="0028219C"/>
    <w:rsid w:val="00283E69"/>
    <w:rsid w:val="00284A4A"/>
    <w:rsid w:val="002908C0"/>
    <w:rsid w:val="002909B2"/>
    <w:rsid w:val="00290E6C"/>
    <w:rsid w:val="002911B5"/>
    <w:rsid w:val="00292A11"/>
    <w:rsid w:val="00294260"/>
    <w:rsid w:val="002943BB"/>
    <w:rsid w:val="00295534"/>
    <w:rsid w:val="002969CE"/>
    <w:rsid w:val="002A0B48"/>
    <w:rsid w:val="002A20EC"/>
    <w:rsid w:val="002A22F1"/>
    <w:rsid w:val="002A2B77"/>
    <w:rsid w:val="002A4482"/>
    <w:rsid w:val="002A5C76"/>
    <w:rsid w:val="002A71A7"/>
    <w:rsid w:val="002B01EB"/>
    <w:rsid w:val="002B122D"/>
    <w:rsid w:val="002B1719"/>
    <w:rsid w:val="002B22EF"/>
    <w:rsid w:val="002B30F2"/>
    <w:rsid w:val="002B3EB5"/>
    <w:rsid w:val="002B478D"/>
    <w:rsid w:val="002B7BD9"/>
    <w:rsid w:val="002C0238"/>
    <w:rsid w:val="002C1AA0"/>
    <w:rsid w:val="002C1F3A"/>
    <w:rsid w:val="002C1FD4"/>
    <w:rsid w:val="002C21CA"/>
    <w:rsid w:val="002C2FCE"/>
    <w:rsid w:val="002C322D"/>
    <w:rsid w:val="002C3A5C"/>
    <w:rsid w:val="002C4682"/>
    <w:rsid w:val="002C519E"/>
    <w:rsid w:val="002C5BB6"/>
    <w:rsid w:val="002C67D1"/>
    <w:rsid w:val="002C74A8"/>
    <w:rsid w:val="002C7536"/>
    <w:rsid w:val="002D025E"/>
    <w:rsid w:val="002D05EE"/>
    <w:rsid w:val="002D0B40"/>
    <w:rsid w:val="002D1205"/>
    <w:rsid w:val="002D26C7"/>
    <w:rsid w:val="002D591C"/>
    <w:rsid w:val="002E018B"/>
    <w:rsid w:val="002E159D"/>
    <w:rsid w:val="002E282D"/>
    <w:rsid w:val="002E3405"/>
    <w:rsid w:val="002E4CE8"/>
    <w:rsid w:val="002E5BC2"/>
    <w:rsid w:val="002E648A"/>
    <w:rsid w:val="002E6532"/>
    <w:rsid w:val="002E69AD"/>
    <w:rsid w:val="002E7BF6"/>
    <w:rsid w:val="002F2BAB"/>
    <w:rsid w:val="002F2BF6"/>
    <w:rsid w:val="002F2E5E"/>
    <w:rsid w:val="002F3723"/>
    <w:rsid w:val="002F4F6E"/>
    <w:rsid w:val="002F53DD"/>
    <w:rsid w:val="002F7542"/>
    <w:rsid w:val="002F7B4A"/>
    <w:rsid w:val="003037E6"/>
    <w:rsid w:val="00305470"/>
    <w:rsid w:val="00306980"/>
    <w:rsid w:val="00306F98"/>
    <w:rsid w:val="00307FB0"/>
    <w:rsid w:val="00310D01"/>
    <w:rsid w:val="00311376"/>
    <w:rsid w:val="003115D0"/>
    <w:rsid w:val="00313D58"/>
    <w:rsid w:val="00320EDD"/>
    <w:rsid w:val="0032254D"/>
    <w:rsid w:val="00322D9F"/>
    <w:rsid w:val="00322F66"/>
    <w:rsid w:val="0032372D"/>
    <w:rsid w:val="00331EB9"/>
    <w:rsid w:val="0033286F"/>
    <w:rsid w:val="00333473"/>
    <w:rsid w:val="00333A25"/>
    <w:rsid w:val="00333A52"/>
    <w:rsid w:val="00333C3C"/>
    <w:rsid w:val="00335060"/>
    <w:rsid w:val="003356CA"/>
    <w:rsid w:val="003358D5"/>
    <w:rsid w:val="003359C1"/>
    <w:rsid w:val="00336630"/>
    <w:rsid w:val="00340154"/>
    <w:rsid w:val="0034460B"/>
    <w:rsid w:val="00344912"/>
    <w:rsid w:val="0034580B"/>
    <w:rsid w:val="00346A43"/>
    <w:rsid w:val="0034707C"/>
    <w:rsid w:val="003470C9"/>
    <w:rsid w:val="0035048B"/>
    <w:rsid w:val="003523DE"/>
    <w:rsid w:val="003534BD"/>
    <w:rsid w:val="00353713"/>
    <w:rsid w:val="00354734"/>
    <w:rsid w:val="0035686E"/>
    <w:rsid w:val="00356B8C"/>
    <w:rsid w:val="00357D70"/>
    <w:rsid w:val="00360FC2"/>
    <w:rsid w:val="003613DB"/>
    <w:rsid w:val="003641F2"/>
    <w:rsid w:val="00365282"/>
    <w:rsid w:val="0036583C"/>
    <w:rsid w:val="003667CF"/>
    <w:rsid w:val="00366BC4"/>
    <w:rsid w:val="00366FFD"/>
    <w:rsid w:val="00371105"/>
    <w:rsid w:val="00371BB0"/>
    <w:rsid w:val="00373D9C"/>
    <w:rsid w:val="003748AE"/>
    <w:rsid w:val="003750FB"/>
    <w:rsid w:val="0037654A"/>
    <w:rsid w:val="00382EE0"/>
    <w:rsid w:val="003838DE"/>
    <w:rsid w:val="0038786D"/>
    <w:rsid w:val="00387B3A"/>
    <w:rsid w:val="003907AD"/>
    <w:rsid w:val="00390C42"/>
    <w:rsid w:val="00393537"/>
    <w:rsid w:val="00394BD7"/>
    <w:rsid w:val="00394E3C"/>
    <w:rsid w:val="003950A8"/>
    <w:rsid w:val="003971E2"/>
    <w:rsid w:val="00397D78"/>
    <w:rsid w:val="00397E12"/>
    <w:rsid w:val="003A0686"/>
    <w:rsid w:val="003A1D38"/>
    <w:rsid w:val="003A1F6D"/>
    <w:rsid w:val="003A4563"/>
    <w:rsid w:val="003A4B1D"/>
    <w:rsid w:val="003A4BB4"/>
    <w:rsid w:val="003B0129"/>
    <w:rsid w:val="003B1CC8"/>
    <w:rsid w:val="003B3D24"/>
    <w:rsid w:val="003B42CA"/>
    <w:rsid w:val="003B6B3A"/>
    <w:rsid w:val="003C2200"/>
    <w:rsid w:val="003C28D7"/>
    <w:rsid w:val="003C390E"/>
    <w:rsid w:val="003C3AB5"/>
    <w:rsid w:val="003C4934"/>
    <w:rsid w:val="003C5B4C"/>
    <w:rsid w:val="003C5BFB"/>
    <w:rsid w:val="003C75E6"/>
    <w:rsid w:val="003C7A27"/>
    <w:rsid w:val="003C7AB5"/>
    <w:rsid w:val="003D1084"/>
    <w:rsid w:val="003D4EB5"/>
    <w:rsid w:val="003D5C49"/>
    <w:rsid w:val="003D5E9D"/>
    <w:rsid w:val="003D6099"/>
    <w:rsid w:val="003D618D"/>
    <w:rsid w:val="003D65BD"/>
    <w:rsid w:val="003E078C"/>
    <w:rsid w:val="003E0950"/>
    <w:rsid w:val="003E27CE"/>
    <w:rsid w:val="003E30E5"/>
    <w:rsid w:val="003E3BB4"/>
    <w:rsid w:val="003E3F58"/>
    <w:rsid w:val="003E511B"/>
    <w:rsid w:val="003E76A4"/>
    <w:rsid w:val="003E7B32"/>
    <w:rsid w:val="003F0B54"/>
    <w:rsid w:val="003F1417"/>
    <w:rsid w:val="003F1A82"/>
    <w:rsid w:val="003F1C8F"/>
    <w:rsid w:val="003F1D5D"/>
    <w:rsid w:val="003F2564"/>
    <w:rsid w:val="003F27C0"/>
    <w:rsid w:val="003F3693"/>
    <w:rsid w:val="003F4627"/>
    <w:rsid w:val="003F5F13"/>
    <w:rsid w:val="003F6B32"/>
    <w:rsid w:val="003F75BE"/>
    <w:rsid w:val="003F7C55"/>
    <w:rsid w:val="00400A88"/>
    <w:rsid w:val="0040247C"/>
    <w:rsid w:val="00403183"/>
    <w:rsid w:val="004032EC"/>
    <w:rsid w:val="00406350"/>
    <w:rsid w:val="004068EA"/>
    <w:rsid w:val="00406F86"/>
    <w:rsid w:val="00412F4A"/>
    <w:rsid w:val="00414622"/>
    <w:rsid w:val="004147AC"/>
    <w:rsid w:val="00415773"/>
    <w:rsid w:val="00416904"/>
    <w:rsid w:val="00417417"/>
    <w:rsid w:val="00420D11"/>
    <w:rsid w:val="00422BA4"/>
    <w:rsid w:val="00430335"/>
    <w:rsid w:val="00430CB9"/>
    <w:rsid w:val="00430D5C"/>
    <w:rsid w:val="00431D9B"/>
    <w:rsid w:val="00434000"/>
    <w:rsid w:val="00435657"/>
    <w:rsid w:val="00435EE3"/>
    <w:rsid w:val="004364F9"/>
    <w:rsid w:val="00436E51"/>
    <w:rsid w:val="00436F13"/>
    <w:rsid w:val="004447A7"/>
    <w:rsid w:val="00444D75"/>
    <w:rsid w:val="004467EE"/>
    <w:rsid w:val="00446B6F"/>
    <w:rsid w:val="00446CAE"/>
    <w:rsid w:val="00450BD5"/>
    <w:rsid w:val="00450EE6"/>
    <w:rsid w:val="00451377"/>
    <w:rsid w:val="0045161E"/>
    <w:rsid w:val="00451FE8"/>
    <w:rsid w:val="004522D7"/>
    <w:rsid w:val="00457300"/>
    <w:rsid w:val="004602F8"/>
    <w:rsid w:val="00460730"/>
    <w:rsid w:val="00460D52"/>
    <w:rsid w:val="00464112"/>
    <w:rsid w:val="00465032"/>
    <w:rsid w:val="0046597F"/>
    <w:rsid w:val="00465C89"/>
    <w:rsid w:val="0047009A"/>
    <w:rsid w:val="00470EA1"/>
    <w:rsid w:val="00472CD4"/>
    <w:rsid w:val="00473024"/>
    <w:rsid w:val="00474377"/>
    <w:rsid w:val="00475027"/>
    <w:rsid w:val="00476224"/>
    <w:rsid w:val="004766B1"/>
    <w:rsid w:val="004769AB"/>
    <w:rsid w:val="00476B7C"/>
    <w:rsid w:val="0048024E"/>
    <w:rsid w:val="00480A68"/>
    <w:rsid w:val="00481DD4"/>
    <w:rsid w:val="0048355A"/>
    <w:rsid w:val="004845AC"/>
    <w:rsid w:val="00485562"/>
    <w:rsid w:val="00485A09"/>
    <w:rsid w:val="00487494"/>
    <w:rsid w:val="0049075F"/>
    <w:rsid w:val="00493F1A"/>
    <w:rsid w:val="0049452E"/>
    <w:rsid w:val="00496DA5"/>
    <w:rsid w:val="0049734A"/>
    <w:rsid w:val="00497740"/>
    <w:rsid w:val="004A12D5"/>
    <w:rsid w:val="004A20D1"/>
    <w:rsid w:val="004A2509"/>
    <w:rsid w:val="004A5DE8"/>
    <w:rsid w:val="004A69A6"/>
    <w:rsid w:val="004A7B33"/>
    <w:rsid w:val="004B37AB"/>
    <w:rsid w:val="004B3BF9"/>
    <w:rsid w:val="004B62BE"/>
    <w:rsid w:val="004B6E36"/>
    <w:rsid w:val="004B717E"/>
    <w:rsid w:val="004B7321"/>
    <w:rsid w:val="004B769D"/>
    <w:rsid w:val="004C0353"/>
    <w:rsid w:val="004C1821"/>
    <w:rsid w:val="004C1C9C"/>
    <w:rsid w:val="004C2078"/>
    <w:rsid w:val="004C61FA"/>
    <w:rsid w:val="004C67C7"/>
    <w:rsid w:val="004C70F6"/>
    <w:rsid w:val="004C7408"/>
    <w:rsid w:val="004C7B5C"/>
    <w:rsid w:val="004D13EF"/>
    <w:rsid w:val="004D2C77"/>
    <w:rsid w:val="004D2CF5"/>
    <w:rsid w:val="004D3C6F"/>
    <w:rsid w:val="004D5D5D"/>
    <w:rsid w:val="004E0834"/>
    <w:rsid w:val="004E18AA"/>
    <w:rsid w:val="004E3ECE"/>
    <w:rsid w:val="004E3F0C"/>
    <w:rsid w:val="004E4824"/>
    <w:rsid w:val="004E4D80"/>
    <w:rsid w:val="004E4DE2"/>
    <w:rsid w:val="004E60FF"/>
    <w:rsid w:val="004F1F29"/>
    <w:rsid w:val="004F213E"/>
    <w:rsid w:val="004F5529"/>
    <w:rsid w:val="004F625F"/>
    <w:rsid w:val="005017C1"/>
    <w:rsid w:val="00502D62"/>
    <w:rsid w:val="00504EC7"/>
    <w:rsid w:val="00505A8A"/>
    <w:rsid w:val="0050667F"/>
    <w:rsid w:val="005115C0"/>
    <w:rsid w:val="0051257C"/>
    <w:rsid w:val="005156C4"/>
    <w:rsid w:val="00516D15"/>
    <w:rsid w:val="00516FDE"/>
    <w:rsid w:val="00520867"/>
    <w:rsid w:val="00521116"/>
    <w:rsid w:val="00526154"/>
    <w:rsid w:val="005270CA"/>
    <w:rsid w:val="00530EB5"/>
    <w:rsid w:val="00536651"/>
    <w:rsid w:val="0053711F"/>
    <w:rsid w:val="00537480"/>
    <w:rsid w:val="005402C7"/>
    <w:rsid w:val="00540624"/>
    <w:rsid w:val="00542259"/>
    <w:rsid w:val="005449AF"/>
    <w:rsid w:val="00546070"/>
    <w:rsid w:val="00546446"/>
    <w:rsid w:val="00547728"/>
    <w:rsid w:val="005543B0"/>
    <w:rsid w:val="005546D4"/>
    <w:rsid w:val="00555B4B"/>
    <w:rsid w:val="00556A64"/>
    <w:rsid w:val="00556AFF"/>
    <w:rsid w:val="0056131A"/>
    <w:rsid w:val="00561E6A"/>
    <w:rsid w:val="00563845"/>
    <w:rsid w:val="00566040"/>
    <w:rsid w:val="00566117"/>
    <w:rsid w:val="00567130"/>
    <w:rsid w:val="005701E3"/>
    <w:rsid w:val="00571BCE"/>
    <w:rsid w:val="00572F7E"/>
    <w:rsid w:val="0057344C"/>
    <w:rsid w:val="005748E1"/>
    <w:rsid w:val="00577173"/>
    <w:rsid w:val="005772C2"/>
    <w:rsid w:val="00577AAC"/>
    <w:rsid w:val="00581F07"/>
    <w:rsid w:val="00582550"/>
    <w:rsid w:val="00583F2A"/>
    <w:rsid w:val="0058531E"/>
    <w:rsid w:val="005907C0"/>
    <w:rsid w:val="00590AA3"/>
    <w:rsid w:val="00591F9C"/>
    <w:rsid w:val="00592AEE"/>
    <w:rsid w:val="00595954"/>
    <w:rsid w:val="00595BEB"/>
    <w:rsid w:val="00595D0A"/>
    <w:rsid w:val="0059732B"/>
    <w:rsid w:val="00597A19"/>
    <w:rsid w:val="005A1025"/>
    <w:rsid w:val="005A27C5"/>
    <w:rsid w:val="005A38CB"/>
    <w:rsid w:val="005A657C"/>
    <w:rsid w:val="005A714B"/>
    <w:rsid w:val="005B106A"/>
    <w:rsid w:val="005B140D"/>
    <w:rsid w:val="005B3474"/>
    <w:rsid w:val="005B3D40"/>
    <w:rsid w:val="005B5F18"/>
    <w:rsid w:val="005B7E61"/>
    <w:rsid w:val="005C0F43"/>
    <w:rsid w:val="005C4A66"/>
    <w:rsid w:val="005D0252"/>
    <w:rsid w:val="005D0F5E"/>
    <w:rsid w:val="005D19F6"/>
    <w:rsid w:val="005D1A75"/>
    <w:rsid w:val="005D272D"/>
    <w:rsid w:val="005D2735"/>
    <w:rsid w:val="005D39B3"/>
    <w:rsid w:val="005D62EA"/>
    <w:rsid w:val="005D7016"/>
    <w:rsid w:val="005D7374"/>
    <w:rsid w:val="005D7568"/>
    <w:rsid w:val="005E0403"/>
    <w:rsid w:val="005E1BCC"/>
    <w:rsid w:val="005E324C"/>
    <w:rsid w:val="005E3832"/>
    <w:rsid w:val="005E7261"/>
    <w:rsid w:val="005F0077"/>
    <w:rsid w:val="005F00E4"/>
    <w:rsid w:val="005F11C8"/>
    <w:rsid w:val="005F1BA3"/>
    <w:rsid w:val="005F29E8"/>
    <w:rsid w:val="005F2B06"/>
    <w:rsid w:val="005F3B0F"/>
    <w:rsid w:val="005F4890"/>
    <w:rsid w:val="005F61E5"/>
    <w:rsid w:val="005F70C4"/>
    <w:rsid w:val="006005C1"/>
    <w:rsid w:val="00601125"/>
    <w:rsid w:val="006015B3"/>
    <w:rsid w:val="00602A45"/>
    <w:rsid w:val="00602FCE"/>
    <w:rsid w:val="006032DB"/>
    <w:rsid w:val="00603FD1"/>
    <w:rsid w:val="00605765"/>
    <w:rsid w:val="006060D4"/>
    <w:rsid w:val="006101A6"/>
    <w:rsid w:val="00610B47"/>
    <w:rsid w:val="00610D32"/>
    <w:rsid w:val="00611D7E"/>
    <w:rsid w:val="0061210B"/>
    <w:rsid w:val="006153CF"/>
    <w:rsid w:val="00615F56"/>
    <w:rsid w:val="00616881"/>
    <w:rsid w:val="00621EBD"/>
    <w:rsid w:val="006221D5"/>
    <w:rsid w:val="00623E91"/>
    <w:rsid w:val="00624375"/>
    <w:rsid w:val="0062440A"/>
    <w:rsid w:val="00624A33"/>
    <w:rsid w:val="006274D2"/>
    <w:rsid w:val="00627797"/>
    <w:rsid w:val="0062799C"/>
    <w:rsid w:val="006336E9"/>
    <w:rsid w:val="00633881"/>
    <w:rsid w:val="006344BD"/>
    <w:rsid w:val="00634EDF"/>
    <w:rsid w:val="00635A77"/>
    <w:rsid w:val="00636886"/>
    <w:rsid w:val="00636C73"/>
    <w:rsid w:val="00637D13"/>
    <w:rsid w:val="00637ED1"/>
    <w:rsid w:val="006405FB"/>
    <w:rsid w:val="00640C09"/>
    <w:rsid w:val="006418EF"/>
    <w:rsid w:val="00642D24"/>
    <w:rsid w:val="006432FD"/>
    <w:rsid w:val="0064365D"/>
    <w:rsid w:val="00644F4E"/>
    <w:rsid w:val="006455E5"/>
    <w:rsid w:val="0064674A"/>
    <w:rsid w:val="006473E3"/>
    <w:rsid w:val="00653739"/>
    <w:rsid w:val="00653C58"/>
    <w:rsid w:val="00653FCF"/>
    <w:rsid w:val="00656EF3"/>
    <w:rsid w:val="00661D5D"/>
    <w:rsid w:val="00661E87"/>
    <w:rsid w:val="006635DA"/>
    <w:rsid w:val="006658F3"/>
    <w:rsid w:val="00665918"/>
    <w:rsid w:val="00666263"/>
    <w:rsid w:val="00666C64"/>
    <w:rsid w:val="0067218E"/>
    <w:rsid w:val="00672939"/>
    <w:rsid w:val="006729FF"/>
    <w:rsid w:val="00672C29"/>
    <w:rsid w:val="00673D35"/>
    <w:rsid w:val="00674EA1"/>
    <w:rsid w:val="00675A7D"/>
    <w:rsid w:val="006768BA"/>
    <w:rsid w:val="00680169"/>
    <w:rsid w:val="006818BA"/>
    <w:rsid w:val="0068279B"/>
    <w:rsid w:val="00682B25"/>
    <w:rsid w:val="006839BB"/>
    <w:rsid w:val="00684AC0"/>
    <w:rsid w:val="00685433"/>
    <w:rsid w:val="0068733A"/>
    <w:rsid w:val="00687384"/>
    <w:rsid w:val="0068762B"/>
    <w:rsid w:val="00690E80"/>
    <w:rsid w:val="00691208"/>
    <w:rsid w:val="00692259"/>
    <w:rsid w:val="0069654C"/>
    <w:rsid w:val="00696BD7"/>
    <w:rsid w:val="00697012"/>
    <w:rsid w:val="00697E87"/>
    <w:rsid w:val="006A10B1"/>
    <w:rsid w:val="006A15DD"/>
    <w:rsid w:val="006A18EA"/>
    <w:rsid w:val="006A1AA5"/>
    <w:rsid w:val="006A38AE"/>
    <w:rsid w:val="006A3F12"/>
    <w:rsid w:val="006A624F"/>
    <w:rsid w:val="006B0757"/>
    <w:rsid w:val="006B079A"/>
    <w:rsid w:val="006B1254"/>
    <w:rsid w:val="006B1E71"/>
    <w:rsid w:val="006B5997"/>
    <w:rsid w:val="006C1E02"/>
    <w:rsid w:val="006C20CE"/>
    <w:rsid w:val="006C2C22"/>
    <w:rsid w:val="006C33D6"/>
    <w:rsid w:val="006C4B76"/>
    <w:rsid w:val="006C6B98"/>
    <w:rsid w:val="006C6F08"/>
    <w:rsid w:val="006C769F"/>
    <w:rsid w:val="006C7E74"/>
    <w:rsid w:val="006D0C35"/>
    <w:rsid w:val="006D13D6"/>
    <w:rsid w:val="006D15C2"/>
    <w:rsid w:val="006D1D00"/>
    <w:rsid w:val="006D1E69"/>
    <w:rsid w:val="006D25E1"/>
    <w:rsid w:val="006D2681"/>
    <w:rsid w:val="006D3C6D"/>
    <w:rsid w:val="006D44D7"/>
    <w:rsid w:val="006D4AE0"/>
    <w:rsid w:val="006D57F6"/>
    <w:rsid w:val="006E0033"/>
    <w:rsid w:val="006E14C5"/>
    <w:rsid w:val="006E182F"/>
    <w:rsid w:val="006E2C6E"/>
    <w:rsid w:val="006E2FBD"/>
    <w:rsid w:val="006E44ED"/>
    <w:rsid w:val="006E4D9A"/>
    <w:rsid w:val="006E5A8B"/>
    <w:rsid w:val="006E5C8A"/>
    <w:rsid w:val="006E60AA"/>
    <w:rsid w:val="006F104F"/>
    <w:rsid w:val="006F249C"/>
    <w:rsid w:val="006F31A7"/>
    <w:rsid w:val="006F4C4E"/>
    <w:rsid w:val="006F737D"/>
    <w:rsid w:val="00700C62"/>
    <w:rsid w:val="00700E2F"/>
    <w:rsid w:val="00701A0D"/>
    <w:rsid w:val="0070223E"/>
    <w:rsid w:val="00703F20"/>
    <w:rsid w:val="00706091"/>
    <w:rsid w:val="00706C3B"/>
    <w:rsid w:val="0071041B"/>
    <w:rsid w:val="00711525"/>
    <w:rsid w:val="00711875"/>
    <w:rsid w:val="00712414"/>
    <w:rsid w:val="007125A4"/>
    <w:rsid w:val="0071476F"/>
    <w:rsid w:val="00714BC4"/>
    <w:rsid w:val="00715932"/>
    <w:rsid w:val="00716DFB"/>
    <w:rsid w:val="00721DE1"/>
    <w:rsid w:val="00722668"/>
    <w:rsid w:val="00722BB8"/>
    <w:rsid w:val="00722E3F"/>
    <w:rsid w:val="00722E74"/>
    <w:rsid w:val="00723345"/>
    <w:rsid w:val="00725810"/>
    <w:rsid w:val="00727B0B"/>
    <w:rsid w:val="00730791"/>
    <w:rsid w:val="00730924"/>
    <w:rsid w:val="007311CA"/>
    <w:rsid w:val="0074010B"/>
    <w:rsid w:val="00740818"/>
    <w:rsid w:val="00742230"/>
    <w:rsid w:val="007425CA"/>
    <w:rsid w:val="00742FBE"/>
    <w:rsid w:val="00743553"/>
    <w:rsid w:val="00744639"/>
    <w:rsid w:val="007448C6"/>
    <w:rsid w:val="00746043"/>
    <w:rsid w:val="007470AA"/>
    <w:rsid w:val="0075050C"/>
    <w:rsid w:val="00751F09"/>
    <w:rsid w:val="00752502"/>
    <w:rsid w:val="00752741"/>
    <w:rsid w:val="00753A41"/>
    <w:rsid w:val="00753E00"/>
    <w:rsid w:val="00757989"/>
    <w:rsid w:val="00761A10"/>
    <w:rsid w:val="00761DF0"/>
    <w:rsid w:val="00765156"/>
    <w:rsid w:val="007671F0"/>
    <w:rsid w:val="00772205"/>
    <w:rsid w:val="007729A4"/>
    <w:rsid w:val="00772EC0"/>
    <w:rsid w:val="00775C0C"/>
    <w:rsid w:val="00777424"/>
    <w:rsid w:val="00780714"/>
    <w:rsid w:val="00781679"/>
    <w:rsid w:val="0078506D"/>
    <w:rsid w:val="00785078"/>
    <w:rsid w:val="00785E1A"/>
    <w:rsid w:val="00786384"/>
    <w:rsid w:val="0078638E"/>
    <w:rsid w:val="00786D27"/>
    <w:rsid w:val="00790306"/>
    <w:rsid w:val="00790ADA"/>
    <w:rsid w:val="007917E2"/>
    <w:rsid w:val="007935DA"/>
    <w:rsid w:val="0079386E"/>
    <w:rsid w:val="007947A6"/>
    <w:rsid w:val="0079783B"/>
    <w:rsid w:val="007A3E8D"/>
    <w:rsid w:val="007A49DD"/>
    <w:rsid w:val="007B53A1"/>
    <w:rsid w:val="007B59D1"/>
    <w:rsid w:val="007B63B5"/>
    <w:rsid w:val="007B69BB"/>
    <w:rsid w:val="007B7D55"/>
    <w:rsid w:val="007C269B"/>
    <w:rsid w:val="007C2DFD"/>
    <w:rsid w:val="007C2FF8"/>
    <w:rsid w:val="007C35C7"/>
    <w:rsid w:val="007C382C"/>
    <w:rsid w:val="007C3FF4"/>
    <w:rsid w:val="007C542E"/>
    <w:rsid w:val="007C5B18"/>
    <w:rsid w:val="007C619D"/>
    <w:rsid w:val="007C7444"/>
    <w:rsid w:val="007D6141"/>
    <w:rsid w:val="007D625B"/>
    <w:rsid w:val="007D66E9"/>
    <w:rsid w:val="007D7176"/>
    <w:rsid w:val="007D7BD5"/>
    <w:rsid w:val="007D7D01"/>
    <w:rsid w:val="007E0A21"/>
    <w:rsid w:val="007E0AFA"/>
    <w:rsid w:val="007E1096"/>
    <w:rsid w:val="007E2126"/>
    <w:rsid w:val="007E3AC5"/>
    <w:rsid w:val="007F3EAE"/>
    <w:rsid w:val="007F5C32"/>
    <w:rsid w:val="007F7F1C"/>
    <w:rsid w:val="00800EA4"/>
    <w:rsid w:val="00801983"/>
    <w:rsid w:val="00802CA9"/>
    <w:rsid w:val="0080335D"/>
    <w:rsid w:val="0080368B"/>
    <w:rsid w:val="0080441E"/>
    <w:rsid w:val="00804951"/>
    <w:rsid w:val="008074E5"/>
    <w:rsid w:val="00810ED3"/>
    <w:rsid w:val="00811730"/>
    <w:rsid w:val="008128B8"/>
    <w:rsid w:val="00812D0D"/>
    <w:rsid w:val="008152D0"/>
    <w:rsid w:val="00815D76"/>
    <w:rsid w:val="00816D15"/>
    <w:rsid w:val="0082116B"/>
    <w:rsid w:val="00821C1D"/>
    <w:rsid w:val="00821F74"/>
    <w:rsid w:val="008223CD"/>
    <w:rsid w:val="0082298B"/>
    <w:rsid w:val="00822B4C"/>
    <w:rsid w:val="00822E16"/>
    <w:rsid w:val="00822FFE"/>
    <w:rsid w:val="008232B4"/>
    <w:rsid w:val="008251E3"/>
    <w:rsid w:val="00826A6E"/>
    <w:rsid w:val="00826FCE"/>
    <w:rsid w:val="00827602"/>
    <w:rsid w:val="00827F71"/>
    <w:rsid w:val="0083177C"/>
    <w:rsid w:val="00832504"/>
    <w:rsid w:val="00832B70"/>
    <w:rsid w:val="00833F11"/>
    <w:rsid w:val="00835376"/>
    <w:rsid w:val="0083575A"/>
    <w:rsid w:val="008412A4"/>
    <w:rsid w:val="00842445"/>
    <w:rsid w:val="00843BF2"/>
    <w:rsid w:val="00843DDC"/>
    <w:rsid w:val="00847561"/>
    <w:rsid w:val="00851090"/>
    <w:rsid w:val="00851518"/>
    <w:rsid w:val="00851C3C"/>
    <w:rsid w:val="00854241"/>
    <w:rsid w:val="008547E7"/>
    <w:rsid w:val="00861174"/>
    <w:rsid w:val="00863969"/>
    <w:rsid w:val="0086455B"/>
    <w:rsid w:val="00864818"/>
    <w:rsid w:val="00864E0F"/>
    <w:rsid w:val="00865BAF"/>
    <w:rsid w:val="00866AF2"/>
    <w:rsid w:val="00866E10"/>
    <w:rsid w:val="00867349"/>
    <w:rsid w:val="008676CA"/>
    <w:rsid w:val="008700E3"/>
    <w:rsid w:val="008705D8"/>
    <w:rsid w:val="00870ACE"/>
    <w:rsid w:val="00871A3B"/>
    <w:rsid w:val="00872BEE"/>
    <w:rsid w:val="00872E17"/>
    <w:rsid w:val="00872FE1"/>
    <w:rsid w:val="00873041"/>
    <w:rsid w:val="008746AE"/>
    <w:rsid w:val="008766B8"/>
    <w:rsid w:val="008775BA"/>
    <w:rsid w:val="0088162B"/>
    <w:rsid w:val="0088453B"/>
    <w:rsid w:val="0088608A"/>
    <w:rsid w:val="00887FC8"/>
    <w:rsid w:val="008937AC"/>
    <w:rsid w:val="00893EA5"/>
    <w:rsid w:val="00894D76"/>
    <w:rsid w:val="008A09ED"/>
    <w:rsid w:val="008A1A83"/>
    <w:rsid w:val="008A1B27"/>
    <w:rsid w:val="008A3A81"/>
    <w:rsid w:val="008A42AF"/>
    <w:rsid w:val="008A49AE"/>
    <w:rsid w:val="008A53C9"/>
    <w:rsid w:val="008A5A74"/>
    <w:rsid w:val="008A7FE9"/>
    <w:rsid w:val="008B0731"/>
    <w:rsid w:val="008B32C7"/>
    <w:rsid w:val="008B414D"/>
    <w:rsid w:val="008B4E87"/>
    <w:rsid w:val="008B5172"/>
    <w:rsid w:val="008B528B"/>
    <w:rsid w:val="008B7E49"/>
    <w:rsid w:val="008C20DC"/>
    <w:rsid w:val="008C2C98"/>
    <w:rsid w:val="008C2F30"/>
    <w:rsid w:val="008C37A6"/>
    <w:rsid w:val="008C5421"/>
    <w:rsid w:val="008C63CA"/>
    <w:rsid w:val="008D0A2F"/>
    <w:rsid w:val="008D124F"/>
    <w:rsid w:val="008D171F"/>
    <w:rsid w:val="008D70FA"/>
    <w:rsid w:val="008D7D37"/>
    <w:rsid w:val="008E25DF"/>
    <w:rsid w:val="008E2615"/>
    <w:rsid w:val="008E2FA3"/>
    <w:rsid w:val="008E4D42"/>
    <w:rsid w:val="008E5D9B"/>
    <w:rsid w:val="008E627D"/>
    <w:rsid w:val="008E67CF"/>
    <w:rsid w:val="008E6EFA"/>
    <w:rsid w:val="008E6FE9"/>
    <w:rsid w:val="008E772D"/>
    <w:rsid w:val="008E7D13"/>
    <w:rsid w:val="008E7FD7"/>
    <w:rsid w:val="008F1B2D"/>
    <w:rsid w:val="008F20C5"/>
    <w:rsid w:val="008F42A9"/>
    <w:rsid w:val="008F4B52"/>
    <w:rsid w:val="008F595D"/>
    <w:rsid w:val="008F5967"/>
    <w:rsid w:val="008F5EB3"/>
    <w:rsid w:val="008F6897"/>
    <w:rsid w:val="008F69AC"/>
    <w:rsid w:val="008F6DFE"/>
    <w:rsid w:val="008F7E6F"/>
    <w:rsid w:val="008F7EF8"/>
    <w:rsid w:val="00900161"/>
    <w:rsid w:val="00900E1D"/>
    <w:rsid w:val="0090174C"/>
    <w:rsid w:val="009022DE"/>
    <w:rsid w:val="009057A9"/>
    <w:rsid w:val="00910198"/>
    <w:rsid w:val="009101E2"/>
    <w:rsid w:val="0091090D"/>
    <w:rsid w:val="00911537"/>
    <w:rsid w:val="0091302C"/>
    <w:rsid w:val="0091373E"/>
    <w:rsid w:val="009142F1"/>
    <w:rsid w:val="0091488C"/>
    <w:rsid w:val="00914D42"/>
    <w:rsid w:val="00915BC2"/>
    <w:rsid w:val="00915DA8"/>
    <w:rsid w:val="009202AE"/>
    <w:rsid w:val="009212F5"/>
    <w:rsid w:val="00922BC6"/>
    <w:rsid w:val="009268D2"/>
    <w:rsid w:val="0092690D"/>
    <w:rsid w:val="009269A0"/>
    <w:rsid w:val="0093030A"/>
    <w:rsid w:val="00930513"/>
    <w:rsid w:val="009332D4"/>
    <w:rsid w:val="00933FD4"/>
    <w:rsid w:val="009353EA"/>
    <w:rsid w:val="009360A4"/>
    <w:rsid w:val="009373D2"/>
    <w:rsid w:val="009376EB"/>
    <w:rsid w:val="00937830"/>
    <w:rsid w:val="00940B71"/>
    <w:rsid w:val="009415FC"/>
    <w:rsid w:val="00942599"/>
    <w:rsid w:val="0094266E"/>
    <w:rsid w:val="0094276E"/>
    <w:rsid w:val="0094537D"/>
    <w:rsid w:val="00947A6D"/>
    <w:rsid w:val="00950539"/>
    <w:rsid w:val="00951420"/>
    <w:rsid w:val="00955413"/>
    <w:rsid w:val="00960422"/>
    <w:rsid w:val="00961465"/>
    <w:rsid w:val="00961F45"/>
    <w:rsid w:val="00963157"/>
    <w:rsid w:val="00963B46"/>
    <w:rsid w:val="00964561"/>
    <w:rsid w:val="00965302"/>
    <w:rsid w:val="00967CFF"/>
    <w:rsid w:val="00974B67"/>
    <w:rsid w:val="009750F6"/>
    <w:rsid w:val="00976E59"/>
    <w:rsid w:val="00984684"/>
    <w:rsid w:val="0098746D"/>
    <w:rsid w:val="0099048B"/>
    <w:rsid w:val="00991C25"/>
    <w:rsid w:val="009936FA"/>
    <w:rsid w:val="00994464"/>
    <w:rsid w:val="00994C3A"/>
    <w:rsid w:val="0099629E"/>
    <w:rsid w:val="009A1A66"/>
    <w:rsid w:val="009A2259"/>
    <w:rsid w:val="009A3657"/>
    <w:rsid w:val="009A3737"/>
    <w:rsid w:val="009A5327"/>
    <w:rsid w:val="009A604F"/>
    <w:rsid w:val="009A65D3"/>
    <w:rsid w:val="009A765E"/>
    <w:rsid w:val="009B0463"/>
    <w:rsid w:val="009B052E"/>
    <w:rsid w:val="009B3AEA"/>
    <w:rsid w:val="009B415A"/>
    <w:rsid w:val="009B77AF"/>
    <w:rsid w:val="009C148F"/>
    <w:rsid w:val="009C1D68"/>
    <w:rsid w:val="009C3A71"/>
    <w:rsid w:val="009D18C4"/>
    <w:rsid w:val="009D236D"/>
    <w:rsid w:val="009D305F"/>
    <w:rsid w:val="009D35BE"/>
    <w:rsid w:val="009D3B2F"/>
    <w:rsid w:val="009D5C5B"/>
    <w:rsid w:val="009D6BBD"/>
    <w:rsid w:val="009D6C24"/>
    <w:rsid w:val="009E026E"/>
    <w:rsid w:val="009E07B9"/>
    <w:rsid w:val="009E2421"/>
    <w:rsid w:val="009E3DFC"/>
    <w:rsid w:val="009E4EAF"/>
    <w:rsid w:val="009E5853"/>
    <w:rsid w:val="009E6258"/>
    <w:rsid w:val="009E7BDC"/>
    <w:rsid w:val="009F27F9"/>
    <w:rsid w:val="009F4319"/>
    <w:rsid w:val="009F43E9"/>
    <w:rsid w:val="00A005F5"/>
    <w:rsid w:val="00A041B0"/>
    <w:rsid w:val="00A047BB"/>
    <w:rsid w:val="00A06F37"/>
    <w:rsid w:val="00A1028B"/>
    <w:rsid w:val="00A12C71"/>
    <w:rsid w:val="00A12E25"/>
    <w:rsid w:val="00A13BE1"/>
    <w:rsid w:val="00A15F74"/>
    <w:rsid w:val="00A16DBE"/>
    <w:rsid w:val="00A206CD"/>
    <w:rsid w:val="00A2108E"/>
    <w:rsid w:val="00A22271"/>
    <w:rsid w:val="00A224B1"/>
    <w:rsid w:val="00A22E88"/>
    <w:rsid w:val="00A22F14"/>
    <w:rsid w:val="00A23700"/>
    <w:rsid w:val="00A23A71"/>
    <w:rsid w:val="00A23DEE"/>
    <w:rsid w:val="00A2474B"/>
    <w:rsid w:val="00A26F44"/>
    <w:rsid w:val="00A27474"/>
    <w:rsid w:val="00A32F36"/>
    <w:rsid w:val="00A33286"/>
    <w:rsid w:val="00A34A4C"/>
    <w:rsid w:val="00A34D98"/>
    <w:rsid w:val="00A369C2"/>
    <w:rsid w:val="00A402D3"/>
    <w:rsid w:val="00A4110F"/>
    <w:rsid w:val="00A4174F"/>
    <w:rsid w:val="00A42855"/>
    <w:rsid w:val="00A42DBE"/>
    <w:rsid w:val="00A441C4"/>
    <w:rsid w:val="00A448B9"/>
    <w:rsid w:val="00A456E3"/>
    <w:rsid w:val="00A54514"/>
    <w:rsid w:val="00A548AC"/>
    <w:rsid w:val="00A551AB"/>
    <w:rsid w:val="00A6032E"/>
    <w:rsid w:val="00A61D25"/>
    <w:rsid w:val="00A7053B"/>
    <w:rsid w:val="00A70798"/>
    <w:rsid w:val="00A70943"/>
    <w:rsid w:val="00A730D4"/>
    <w:rsid w:val="00A73610"/>
    <w:rsid w:val="00A8002F"/>
    <w:rsid w:val="00A808BF"/>
    <w:rsid w:val="00A827BE"/>
    <w:rsid w:val="00A82920"/>
    <w:rsid w:val="00A837BB"/>
    <w:rsid w:val="00A8380D"/>
    <w:rsid w:val="00A8384E"/>
    <w:rsid w:val="00A84C71"/>
    <w:rsid w:val="00A873A5"/>
    <w:rsid w:val="00A874C4"/>
    <w:rsid w:val="00A94627"/>
    <w:rsid w:val="00A9553D"/>
    <w:rsid w:val="00A95599"/>
    <w:rsid w:val="00A96275"/>
    <w:rsid w:val="00A97B0F"/>
    <w:rsid w:val="00AA06BA"/>
    <w:rsid w:val="00AA1D73"/>
    <w:rsid w:val="00AA3925"/>
    <w:rsid w:val="00AA3E67"/>
    <w:rsid w:val="00AA3EF9"/>
    <w:rsid w:val="00AA5365"/>
    <w:rsid w:val="00AA6CB9"/>
    <w:rsid w:val="00AA6EC3"/>
    <w:rsid w:val="00AB1A71"/>
    <w:rsid w:val="00AB33CE"/>
    <w:rsid w:val="00AB5E86"/>
    <w:rsid w:val="00AB6717"/>
    <w:rsid w:val="00AB6A5B"/>
    <w:rsid w:val="00AC047F"/>
    <w:rsid w:val="00AC0C0C"/>
    <w:rsid w:val="00AC1B1B"/>
    <w:rsid w:val="00AC4519"/>
    <w:rsid w:val="00AC6F40"/>
    <w:rsid w:val="00AC7CDA"/>
    <w:rsid w:val="00AD2415"/>
    <w:rsid w:val="00AD3192"/>
    <w:rsid w:val="00AD48D7"/>
    <w:rsid w:val="00AD6115"/>
    <w:rsid w:val="00AD63ED"/>
    <w:rsid w:val="00AD6A1C"/>
    <w:rsid w:val="00AD70E4"/>
    <w:rsid w:val="00AD7479"/>
    <w:rsid w:val="00AE009B"/>
    <w:rsid w:val="00AF07DF"/>
    <w:rsid w:val="00AF228B"/>
    <w:rsid w:val="00AF315B"/>
    <w:rsid w:val="00AF58E1"/>
    <w:rsid w:val="00AF6FC6"/>
    <w:rsid w:val="00AF7A5F"/>
    <w:rsid w:val="00B0010B"/>
    <w:rsid w:val="00B00A14"/>
    <w:rsid w:val="00B01E7A"/>
    <w:rsid w:val="00B028F9"/>
    <w:rsid w:val="00B033DA"/>
    <w:rsid w:val="00B048DF"/>
    <w:rsid w:val="00B04B67"/>
    <w:rsid w:val="00B04C65"/>
    <w:rsid w:val="00B07F63"/>
    <w:rsid w:val="00B103F9"/>
    <w:rsid w:val="00B10BF8"/>
    <w:rsid w:val="00B111D8"/>
    <w:rsid w:val="00B1299D"/>
    <w:rsid w:val="00B13099"/>
    <w:rsid w:val="00B133BE"/>
    <w:rsid w:val="00B13865"/>
    <w:rsid w:val="00B148E8"/>
    <w:rsid w:val="00B16DD4"/>
    <w:rsid w:val="00B17905"/>
    <w:rsid w:val="00B17C23"/>
    <w:rsid w:val="00B22900"/>
    <w:rsid w:val="00B258C6"/>
    <w:rsid w:val="00B25A70"/>
    <w:rsid w:val="00B268E1"/>
    <w:rsid w:val="00B268E3"/>
    <w:rsid w:val="00B33EAC"/>
    <w:rsid w:val="00B34F9F"/>
    <w:rsid w:val="00B35729"/>
    <w:rsid w:val="00B357D1"/>
    <w:rsid w:val="00B35AD6"/>
    <w:rsid w:val="00B404D4"/>
    <w:rsid w:val="00B42C9D"/>
    <w:rsid w:val="00B4469D"/>
    <w:rsid w:val="00B449DF"/>
    <w:rsid w:val="00B45152"/>
    <w:rsid w:val="00B46951"/>
    <w:rsid w:val="00B4797C"/>
    <w:rsid w:val="00B50B37"/>
    <w:rsid w:val="00B51327"/>
    <w:rsid w:val="00B52D9B"/>
    <w:rsid w:val="00B54BC2"/>
    <w:rsid w:val="00B567C0"/>
    <w:rsid w:val="00B57625"/>
    <w:rsid w:val="00B57956"/>
    <w:rsid w:val="00B60460"/>
    <w:rsid w:val="00B60F4A"/>
    <w:rsid w:val="00B61296"/>
    <w:rsid w:val="00B61431"/>
    <w:rsid w:val="00B6197F"/>
    <w:rsid w:val="00B61A1E"/>
    <w:rsid w:val="00B61EC5"/>
    <w:rsid w:val="00B63627"/>
    <w:rsid w:val="00B64B65"/>
    <w:rsid w:val="00B65F79"/>
    <w:rsid w:val="00B66408"/>
    <w:rsid w:val="00B702E9"/>
    <w:rsid w:val="00B70531"/>
    <w:rsid w:val="00B71426"/>
    <w:rsid w:val="00B71897"/>
    <w:rsid w:val="00B719DA"/>
    <w:rsid w:val="00B72002"/>
    <w:rsid w:val="00B72642"/>
    <w:rsid w:val="00B74752"/>
    <w:rsid w:val="00B756E7"/>
    <w:rsid w:val="00B77311"/>
    <w:rsid w:val="00B77A11"/>
    <w:rsid w:val="00B83990"/>
    <w:rsid w:val="00B848A5"/>
    <w:rsid w:val="00B84E48"/>
    <w:rsid w:val="00B90180"/>
    <w:rsid w:val="00B90E45"/>
    <w:rsid w:val="00B91148"/>
    <w:rsid w:val="00B925BE"/>
    <w:rsid w:val="00B932D8"/>
    <w:rsid w:val="00B94883"/>
    <w:rsid w:val="00B95D09"/>
    <w:rsid w:val="00BA1557"/>
    <w:rsid w:val="00BA1C7F"/>
    <w:rsid w:val="00BA2C56"/>
    <w:rsid w:val="00BA34A6"/>
    <w:rsid w:val="00BA3920"/>
    <w:rsid w:val="00BA6806"/>
    <w:rsid w:val="00BA7378"/>
    <w:rsid w:val="00BB21C3"/>
    <w:rsid w:val="00BB3774"/>
    <w:rsid w:val="00BB4DE8"/>
    <w:rsid w:val="00BC03CC"/>
    <w:rsid w:val="00BC13FE"/>
    <w:rsid w:val="00BC19D2"/>
    <w:rsid w:val="00BC19F0"/>
    <w:rsid w:val="00BC3F69"/>
    <w:rsid w:val="00BC4547"/>
    <w:rsid w:val="00BC74F4"/>
    <w:rsid w:val="00BD0936"/>
    <w:rsid w:val="00BD1887"/>
    <w:rsid w:val="00BD21BB"/>
    <w:rsid w:val="00BD311A"/>
    <w:rsid w:val="00BD419D"/>
    <w:rsid w:val="00BD6EB3"/>
    <w:rsid w:val="00BD7906"/>
    <w:rsid w:val="00BE2E38"/>
    <w:rsid w:val="00BE4699"/>
    <w:rsid w:val="00BE4EE1"/>
    <w:rsid w:val="00BE5356"/>
    <w:rsid w:val="00BE5AF5"/>
    <w:rsid w:val="00BE5F21"/>
    <w:rsid w:val="00BE7E56"/>
    <w:rsid w:val="00BF075A"/>
    <w:rsid w:val="00BF121B"/>
    <w:rsid w:val="00BF2B0A"/>
    <w:rsid w:val="00BF2E13"/>
    <w:rsid w:val="00BF37ED"/>
    <w:rsid w:val="00BF40B4"/>
    <w:rsid w:val="00BF7F3D"/>
    <w:rsid w:val="00C0282B"/>
    <w:rsid w:val="00C02ADB"/>
    <w:rsid w:val="00C05A95"/>
    <w:rsid w:val="00C05D86"/>
    <w:rsid w:val="00C05DDE"/>
    <w:rsid w:val="00C06A5C"/>
    <w:rsid w:val="00C06C1C"/>
    <w:rsid w:val="00C07E56"/>
    <w:rsid w:val="00C10650"/>
    <w:rsid w:val="00C11133"/>
    <w:rsid w:val="00C11601"/>
    <w:rsid w:val="00C17542"/>
    <w:rsid w:val="00C20640"/>
    <w:rsid w:val="00C206A9"/>
    <w:rsid w:val="00C211EC"/>
    <w:rsid w:val="00C2162C"/>
    <w:rsid w:val="00C2176C"/>
    <w:rsid w:val="00C2293F"/>
    <w:rsid w:val="00C22A2E"/>
    <w:rsid w:val="00C23886"/>
    <w:rsid w:val="00C24043"/>
    <w:rsid w:val="00C25DBE"/>
    <w:rsid w:val="00C2687C"/>
    <w:rsid w:val="00C27D71"/>
    <w:rsid w:val="00C30772"/>
    <w:rsid w:val="00C31FFA"/>
    <w:rsid w:val="00C32A63"/>
    <w:rsid w:val="00C3318F"/>
    <w:rsid w:val="00C33442"/>
    <w:rsid w:val="00C33451"/>
    <w:rsid w:val="00C34A93"/>
    <w:rsid w:val="00C43331"/>
    <w:rsid w:val="00C442D0"/>
    <w:rsid w:val="00C448E1"/>
    <w:rsid w:val="00C45BFF"/>
    <w:rsid w:val="00C4601F"/>
    <w:rsid w:val="00C4642A"/>
    <w:rsid w:val="00C46490"/>
    <w:rsid w:val="00C469BA"/>
    <w:rsid w:val="00C50260"/>
    <w:rsid w:val="00C50595"/>
    <w:rsid w:val="00C50DE9"/>
    <w:rsid w:val="00C52574"/>
    <w:rsid w:val="00C557B2"/>
    <w:rsid w:val="00C612FC"/>
    <w:rsid w:val="00C62669"/>
    <w:rsid w:val="00C63094"/>
    <w:rsid w:val="00C63980"/>
    <w:rsid w:val="00C6489E"/>
    <w:rsid w:val="00C649D8"/>
    <w:rsid w:val="00C64AB6"/>
    <w:rsid w:val="00C64C8C"/>
    <w:rsid w:val="00C701C7"/>
    <w:rsid w:val="00C71634"/>
    <w:rsid w:val="00C7175E"/>
    <w:rsid w:val="00C71F44"/>
    <w:rsid w:val="00C73094"/>
    <w:rsid w:val="00C742F8"/>
    <w:rsid w:val="00C75BDC"/>
    <w:rsid w:val="00C7634C"/>
    <w:rsid w:val="00C765EB"/>
    <w:rsid w:val="00C76704"/>
    <w:rsid w:val="00C80BC5"/>
    <w:rsid w:val="00C819AE"/>
    <w:rsid w:val="00C82A08"/>
    <w:rsid w:val="00C82AC6"/>
    <w:rsid w:val="00C82DEB"/>
    <w:rsid w:val="00C82F51"/>
    <w:rsid w:val="00C928C3"/>
    <w:rsid w:val="00C934EA"/>
    <w:rsid w:val="00C938F6"/>
    <w:rsid w:val="00C94061"/>
    <w:rsid w:val="00C94825"/>
    <w:rsid w:val="00C96EA9"/>
    <w:rsid w:val="00CA1C32"/>
    <w:rsid w:val="00CA31DD"/>
    <w:rsid w:val="00CA64A9"/>
    <w:rsid w:val="00CA7C6D"/>
    <w:rsid w:val="00CB39A5"/>
    <w:rsid w:val="00CB3FEC"/>
    <w:rsid w:val="00CB678B"/>
    <w:rsid w:val="00CB75A6"/>
    <w:rsid w:val="00CC22E0"/>
    <w:rsid w:val="00CC5CBC"/>
    <w:rsid w:val="00CD1AF8"/>
    <w:rsid w:val="00CD24EB"/>
    <w:rsid w:val="00CD41D7"/>
    <w:rsid w:val="00CD4FEF"/>
    <w:rsid w:val="00CD6AF1"/>
    <w:rsid w:val="00CD6DCB"/>
    <w:rsid w:val="00CE0204"/>
    <w:rsid w:val="00CE04D2"/>
    <w:rsid w:val="00CE1485"/>
    <w:rsid w:val="00CE489D"/>
    <w:rsid w:val="00CE5D2C"/>
    <w:rsid w:val="00CE6AFA"/>
    <w:rsid w:val="00CE72B2"/>
    <w:rsid w:val="00CE7F48"/>
    <w:rsid w:val="00CF2007"/>
    <w:rsid w:val="00CF3084"/>
    <w:rsid w:val="00CF4265"/>
    <w:rsid w:val="00CF4338"/>
    <w:rsid w:val="00CF446C"/>
    <w:rsid w:val="00CF7128"/>
    <w:rsid w:val="00CF7657"/>
    <w:rsid w:val="00CF7969"/>
    <w:rsid w:val="00CF7B1B"/>
    <w:rsid w:val="00CF7D66"/>
    <w:rsid w:val="00CF7E3D"/>
    <w:rsid w:val="00CF7EE4"/>
    <w:rsid w:val="00D02F96"/>
    <w:rsid w:val="00D05190"/>
    <w:rsid w:val="00D05BE5"/>
    <w:rsid w:val="00D05CAF"/>
    <w:rsid w:val="00D06682"/>
    <w:rsid w:val="00D111F4"/>
    <w:rsid w:val="00D12654"/>
    <w:rsid w:val="00D12BD0"/>
    <w:rsid w:val="00D13484"/>
    <w:rsid w:val="00D1406C"/>
    <w:rsid w:val="00D1419C"/>
    <w:rsid w:val="00D1583D"/>
    <w:rsid w:val="00D15E92"/>
    <w:rsid w:val="00D16B46"/>
    <w:rsid w:val="00D16DA1"/>
    <w:rsid w:val="00D17F15"/>
    <w:rsid w:val="00D2059C"/>
    <w:rsid w:val="00D20E35"/>
    <w:rsid w:val="00D22577"/>
    <w:rsid w:val="00D22AA7"/>
    <w:rsid w:val="00D23E7F"/>
    <w:rsid w:val="00D25086"/>
    <w:rsid w:val="00D2544F"/>
    <w:rsid w:val="00D2590A"/>
    <w:rsid w:val="00D27073"/>
    <w:rsid w:val="00D300F8"/>
    <w:rsid w:val="00D30DCE"/>
    <w:rsid w:val="00D30E6C"/>
    <w:rsid w:val="00D310F6"/>
    <w:rsid w:val="00D3166E"/>
    <w:rsid w:val="00D31873"/>
    <w:rsid w:val="00D340CF"/>
    <w:rsid w:val="00D369C7"/>
    <w:rsid w:val="00D36C06"/>
    <w:rsid w:val="00D3776C"/>
    <w:rsid w:val="00D40DBA"/>
    <w:rsid w:val="00D410D8"/>
    <w:rsid w:val="00D4283A"/>
    <w:rsid w:val="00D42C80"/>
    <w:rsid w:val="00D445DB"/>
    <w:rsid w:val="00D4488D"/>
    <w:rsid w:val="00D462E6"/>
    <w:rsid w:val="00D50504"/>
    <w:rsid w:val="00D50F29"/>
    <w:rsid w:val="00D51EE8"/>
    <w:rsid w:val="00D52F0C"/>
    <w:rsid w:val="00D5443E"/>
    <w:rsid w:val="00D547E7"/>
    <w:rsid w:val="00D548E1"/>
    <w:rsid w:val="00D57490"/>
    <w:rsid w:val="00D57EB2"/>
    <w:rsid w:val="00D61767"/>
    <w:rsid w:val="00D61A52"/>
    <w:rsid w:val="00D61BF2"/>
    <w:rsid w:val="00D6350B"/>
    <w:rsid w:val="00D6445A"/>
    <w:rsid w:val="00D648F5"/>
    <w:rsid w:val="00D64B75"/>
    <w:rsid w:val="00D64FB1"/>
    <w:rsid w:val="00D66CC4"/>
    <w:rsid w:val="00D67B97"/>
    <w:rsid w:val="00D67CB3"/>
    <w:rsid w:val="00D7243A"/>
    <w:rsid w:val="00D735EC"/>
    <w:rsid w:val="00D7698B"/>
    <w:rsid w:val="00D77E58"/>
    <w:rsid w:val="00D803A5"/>
    <w:rsid w:val="00D805AB"/>
    <w:rsid w:val="00D805C5"/>
    <w:rsid w:val="00D80BA0"/>
    <w:rsid w:val="00D80EB2"/>
    <w:rsid w:val="00D82506"/>
    <w:rsid w:val="00D8715B"/>
    <w:rsid w:val="00D8723B"/>
    <w:rsid w:val="00D87BA9"/>
    <w:rsid w:val="00D91FFB"/>
    <w:rsid w:val="00D92DAD"/>
    <w:rsid w:val="00D94324"/>
    <w:rsid w:val="00D9561F"/>
    <w:rsid w:val="00D967AB"/>
    <w:rsid w:val="00D96D41"/>
    <w:rsid w:val="00DA2961"/>
    <w:rsid w:val="00DA52C3"/>
    <w:rsid w:val="00DA5F3A"/>
    <w:rsid w:val="00DB1241"/>
    <w:rsid w:val="00DB41B2"/>
    <w:rsid w:val="00DB47A5"/>
    <w:rsid w:val="00DB5CAB"/>
    <w:rsid w:val="00DB68C6"/>
    <w:rsid w:val="00DC1118"/>
    <w:rsid w:val="00DC3867"/>
    <w:rsid w:val="00DC52F5"/>
    <w:rsid w:val="00DC5E05"/>
    <w:rsid w:val="00DC6B0A"/>
    <w:rsid w:val="00DC7B3E"/>
    <w:rsid w:val="00DD052F"/>
    <w:rsid w:val="00DD1A7D"/>
    <w:rsid w:val="00DD2570"/>
    <w:rsid w:val="00DD4876"/>
    <w:rsid w:val="00DD5863"/>
    <w:rsid w:val="00DD5E7F"/>
    <w:rsid w:val="00DE0F11"/>
    <w:rsid w:val="00DE2003"/>
    <w:rsid w:val="00DE287D"/>
    <w:rsid w:val="00DE28FE"/>
    <w:rsid w:val="00DE2EA5"/>
    <w:rsid w:val="00DE346A"/>
    <w:rsid w:val="00DE49B6"/>
    <w:rsid w:val="00DE53AD"/>
    <w:rsid w:val="00DE60C0"/>
    <w:rsid w:val="00DE61E4"/>
    <w:rsid w:val="00DE6B82"/>
    <w:rsid w:val="00DF08FA"/>
    <w:rsid w:val="00DF20F1"/>
    <w:rsid w:val="00DF3AAA"/>
    <w:rsid w:val="00DF501A"/>
    <w:rsid w:val="00DF628F"/>
    <w:rsid w:val="00DF63DD"/>
    <w:rsid w:val="00DF668F"/>
    <w:rsid w:val="00E02375"/>
    <w:rsid w:val="00E0319C"/>
    <w:rsid w:val="00E03ED8"/>
    <w:rsid w:val="00E048E6"/>
    <w:rsid w:val="00E04C6E"/>
    <w:rsid w:val="00E04F2D"/>
    <w:rsid w:val="00E06ADD"/>
    <w:rsid w:val="00E11BD1"/>
    <w:rsid w:val="00E13F0E"/>
    <w:rsid w:val="00E14127"/>
    <w:rsid w:val="00E17511"/>
    <w:rsid w:val="00E17BCC"/>
    <w:rsid w:val="00E17C75"/>
    <w:rsid w:val="00E20A05"/>
    <w:rsid w:val="00E210FA"/>
    <w:rsid w:val="00E21EEE"/>
    <w:rsid w:val="00E22C39"/>
    <w:rsid w:val="00E262FB"/>
    <w:rsid w:val="00E27E01"/>
    <w:rsid w:val="00E30095"/>
    <w:rsid w:val="00E319B8"/>
    <w:rsid w:val="00E32274"/>
    <w:rsid w:val="00E33561"/>
    <w:rsid w:val="00E34655"/>
    <w:rsid w:val="00E34694"/>
    <w:rsid w:val="00E37DC2"/>
    <w:rsid w:val="00E40102"/>
    <w:rsid w:val="00E4121A"/>
    <w:rsid w:val="00E413AB"/>
    <w:rsid w:val="00E41BF1"/>
    <w:rsid w:val="00E43972"/>
    <w:rsid w:val="00E44668"/>
    <w:rsid w:val="00E4648E"/>
    <w:rsid w:val="00E47F02"/>
    <w:rsid w:val="00E50342"/>
    <w:rsid w:val="00E53039"/>
    <w:rsid w:val="00E53437"/>
    <w:rsid w:val="00E542DC"/>
    <w:rsid w:val="00E552C5"/>
    <w:rsid w:val="00E6078B"/>
    <w:rsid w:val="00E60CF1"/>
    <w:rsid w:val="00E6241E"/>
    <w:rsid w:val="00E62896"/>
    <w:rsid w:val="00E631F6"/>
    <w:rsid w:val="00E63BF8"/>
    <w:rsid w:val="00E703AD"/>
    <w:rsid w:val="00E7091D"/>
    <w:rsid w:val="00E74C6E"/>
    <w:rsid w:val="00E75863"/>
    <w:rsid w:val="00E75AAD"/>
    <w:rsid w:val="00E76841"/>
    <w:rsid w:val="00E77178"/>
    <w:rsid w:val="00E805C9"/>
    <w:rsid w:val="00E80F74"/>
    <w:rsid w:val="00E81C9E"/>
    <w:rsid w:val="00E8223F"/>
    <w:rsid w:val="00E82C05"/>
    <w:rsid w:val="00E82CFE"/>
    <w:rsid w:val="00E86444"/>
    <w:rsid w:val="00E86948"/>
    <w:rsid w:val="00E869C3"/>
    <w:rsid w:val="00E91CF0"/>
    <w:rsid w:val="00E94050"/>
    <w:rsid w:val="00E945B6"/>
    <w:rsid w:val="00E94A83"/>
    <w:rsid w:val="00E94F19"/>
    <w:rsid w:val="00E95E63"/>
    <w:rsid w:val="00EA00A6"/>
    <w:rsid w:val="00EA1996"/>
    <w:rsid w:val="00EA4FB9"/>
    <w:rsid w:val="00EA66E8"/>
    <w:rsid w:val="00EA72F1"/>
    <w:rsid w:val="00EA7E66"/>
    <w:rsid w:val="00EB046F"/>
    <w:rsid w:val="00EB0DA6"/>
    <w:rsid w:val="00EB1841"/>
    <w:rsid w:val="00EB23B6"/>
    <w:rsid w:val="00EB2A38"/>
    <w:rsid w:val="00EB3254"/>
    <w:rsid w:val="00EB44BF"/>
    <w:rsid w:val="00EB6559"/>
    <w:rsid w:val="00EB66D0"/>
    <w:rsid w:val="00EB7013"/>
    <w:rsid w:val="00EC069A"/>
    <w:rsid w:val="00EC52FD"/>
    <w:rsid w:val="00EC5331"/>
    <w:rsid w:val="00EC57E8"/>
    <w:rsid w:val="00EC58B3"/>
    <w:rsid w:val="00ED17FA"/>
    <w:rsid w:val="00ED45BE"/>
    <w:rsid w:val="00ED4804"/>
    <w:rsid w:val="00ED5D6C"/>
    <w:rsid w:val="00ED752C"/>
    <w:rsid w:val="00EE1839"/>
    <w:rsid w:val="00EE2382"/>
    <w:rsid w:val="00EE2AB2"/>
    <w:rsid w:val="00EE3878"/>
    <w:rsid w:val="00EE397D"/>
    <w:rsid w:val="00EE4E94"/>
    <w:rsid w:val="00EE676B"/>
    <w:rsid w:val="00EE6A83"/>
    <w:rsid w:val="00EF1C38"/>
    <w:rsid w:val="00EF3728"/>
    <w:rsid w:val="00EF44D4"/>
    <w:rsid w:val="00EF486A"/>
    <w:rsid w:val="00EF4C43"/>
    <w:rsid w:val="00EF5439"/>
    <w:rsid w:val="00EF6EA6"/>
    <w:rsid w:val="00EF7896"/>
    <w:rsid w:val="00F01C23"/>
    <w:rsid w:val="00F024C1"/>
    <w:rsid w:val="00F027A7"/>
    <w:rsid w:val="00F02B8F"/>
    <w:rsid w:val="00F04C15"/>
    <w:rsid w:val="00F04E7A"/>
    <w:rsid w:val="00F05AF7"/>
    <w:rsid w:val="00F06724"/>
    <w:rsid w:val="00F06EB0"/>
    <w:rsid w:val="00F07058"/>
    <w:rsid w:val="00F07E86"/>
    <w:rsid w:val="00F111F4"/>
    <w:rsid w:val="00F1146D"/>
    <w:rsid w:val="00F12DA1"/>
    <w:rsid w:val="00F14100"/>
    <w:rsid w:val="00F14765"/>
    <w:rsid w:val="00F1618C"/>
    <w:rsid w:val="00F16BB2"/>
    <w:rsid w:val="00F211B7"/>
    <w:rsid w:val="00F2215B"/>
    <w:rsid w:val="00F22803"/>
    <w:rsid w:val="00F2547F"/>
    <w:rsid w:val="00F30003"/>
    <w:rsid w:val="00F31B52"/>
    <w:rsid w:val="00F3237A"/>
    <w:rsid w:val="00F35F2D"/>
    <w:rsid w:val="00F36996"/>
    <w:rsid w:val="00F369E4"/>
    <w:rsid w:val="00F42099"/>
    <w:rsid w:val="00F4439C"/>
    <w:rsid w:val="00F46D2F"/>
    <w:rsid w:val="00F47F5E"/>
    <w:rsid w:val="00F51D21"/>
    <w:rsid w:val="00F5295D"/>
    <w:rsid w:val="00F52FD7"/>
    <w:rsid w:val="00F553A9"/>
    <w:rsid w:val="00F55AAF"/>
    <w:rsid w:val="00F55EE0"/>
    <w:rsid w:val="00F56270"/>
    <w:rsid w:val="00F63C5B"/>
    <w:rsid w:val="00F64387"/>
    <w:rsid w:val="00F66DDB"/>
    <w:rsid w:val="00F678FB"/>
    <w:rsid w:val="00F67A40"/>
    <w:rsid w:val="00F70802"/>
    <w:rsid w:val="00F720CF"/>
    <w:rsid w:val="00F72DF2"/>
    <w:rsid w:val="00F72E9A"/>
    <w:rsid w:val="00F74A12"/>
    <w:rsid w:val="00F75701"/>
    <w:rsid w:val="00F75E89"/>
    <w:rsid w:val="00F76743"/>
    <w:rsid w:val="00F76D54"/>
    <w:rsid w:val="00F80438"/>
    <w:rsid w:val="00F80CB1"/>
    <w:rsid w:val="00F812A8"/>
    <w:rsid w:val="00F8267C"/>
    <w:rsid w:val="00F837EE"/>
    <w:rsid w:val="00F921F3"/>
    <w:rsid w:val="00F934E2"/>
    <w:rsid w:val="00F953DD"/>
    <w:rsid w:val="00F972C1"/>
    <w:rsid w:val="00FA0667"/>
    <w:rsid w:val="00FA0D17"/>
    <w:rsid w:val="00FA3E65"/>
    <w:rsid w:val="00FA553C"/>
    <w:rsid w:val="00FA55E1"/>
    <w:rsid w:val="00FA668B"/>
    <w:rsid w:val="00FA6FDC"/>
    <w:rsid w:val="00FB20D3"/>
    <w:rsid w:val="00FB239B"/>
    <w:rsid w:val="00FB2605"/>
    <w:rsid w:val="00FB4432"/>
    <w:rsid w:val="00FB4553"/>
    <w:rsid w:val="00FB4B3D"/>
    <w:rsid w:val="00FB4E2E"/>
    <w:rsid w:val="00FB5C17"/>
    <w:rsid w:val="00FB70E0"/>
    <w:rsid w:val="00FB771F"/>
    <w:rsid w:val="00FB7F02"/>
    <w:rsid w:val="00FC08BF"/>
    <w:rsid w:val="00FC26B4"/>
    <w:rsid w:val="00FC26CA"/>
    <w:rsid w:val="00FC2C9E"/>
    <w:rsid w:val="00FC4796"/>
    <w:rsid w:val="00FC4D19"/>
    <w:rsid w:val="00FC562C"/>
    <w:rsid w:val="00FC6819"/>
    <w:rsid w:val="00FD2D9A"/>
    <w:rsid w:val="00FD41DB"/>
    <w:rsid w:val="00FE0162"/>
    <w:rsid w:val="00FE2471"/>
    <w:rsid w:val="00FE42B7"/>
    <w:rsid w:val="00FE4675"/>
    <w:rsid w:val="00FE7173"/>
    <w:rsid w:val="00FF01BD"/>
    <w:rsid w:val="00FF07D8"/>
    <w:rsid w:val="00FF1DF5"/>
    <w:rsid w:val="00FF1ED5"/>
    <w:rsid w:val="00FF2130"/>
    <w:rsid w:val="00FF2A4C"/>
    <w:rsid w:val="00FF4395"/>
    <w:rsid w:val="00FF5478"/>
    <w:rsid w:val="00FF5500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64474"/>
  <w15:docId w15:val="{3DB5B634-5987-4911-A6D8-E0B681C7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D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8B4E87"/>
    <w:rPr>
      <w:kern w:val="2"/>
    </w:rPr>
  </w:style>
  <w:style w:type="paragraph" w:styleId="a9">
    <w:name w:val="footer"/>
    <w:basedOn w:val="a"/>
    <w:link w:val="aa"/>
    <w:rsid w:val="008B4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8B4E87"/>
    <w:rPr>
      <w:kern w:val="2"/>
    </w:rPr>
  </w:style>
  <w:style w:type="paragraph" w:styleId="ab">
    <w:name w:val="Balloon Text"/>
    <w:basedOn w:val="a"/>
    <w:link w:val="ac"/>
    <w:semiHidden/>
    <w:unhideWhenUsed/>
    <w:rsid w:val="00ED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D5D6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semiHidden/>
    <w:unhideWhenUsed/>
    <w:rsid w:val="00CB3FEC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CB3FEC"/>
  </w:style>
  <w:style w:type="character" w:customStyle="1" w:styleId="af">
    <w:name w:val="註解文字 字元"/>
    <w:basedOn w:val="a0"/>
    <w:link w:val="ae"/>
    <w:semiHidden/>
    <w:rsid w:val="00CB3FEC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CB3FEC"/>
    <w:rPr>
      <w:b/>
      <w:bCs/>
    </w:rPr>
  </w:style>
  <w:style w:type="character" w:customStyle="1" w:styleId="af1">
    <w:name w:val="註解主旨 字元"/>
    <w:basedOn w:val="af"/>
    <w:link w:val="af0"/>
    <w:semiHidden/>
    <w:rsid w:val="00CB3FEC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0E019-1643-4E3B-B2E5-F8023789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Company>cpc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葉慧君(D0250.業務室市場綜理組)</cp:lastModifiedBy>
  <cp:revision>4</cp:revision>
  <cp:lastPrinted>2017-10-21T01:50:00Z</cp:lastPrinted>
  <dcterms:created xsi:type="dcterms:W3CDTF">2017-12-30T00:41:00Z</dcterms:created>
  <dcterms:modified xsi:type="dcterms:W3CDTF">2017-12-30T00:44:00Z</dcterms:modified>
</cp:coreProperties>
</file>