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4B1" w:rsidRPr="0083560C" w:rsidRDefault="006524B1" w:rsidP="00B207FF">
      <w:pPr>
        <w:tabs>
          <w:tab w:val="right" w:leader="middleDot" w:pos="9639"/>
        </w:tabs>
        <w:adjustRightInd w:val="0"/>
        <w:snapToGrid w:val="0"/>
        <w:ind w:right="142"/>
        <w:jc w:val="center"/>
        <w:rPr>
          <w:rFonts w:ascii="標楷體" w:eastAsia="標楷體" w:hAnsi="標楷體"/>
          <w:b/>
          <w:bCs/>
          <w:color w:val="000000" w:themeColor="text1"/>
          <w:sz w:val="36"/>
          <w:szCs w:val="36"/>
        </w:rPr>
      </w:pPr>
      <w:bookmarkStart w:id="0" w:name="_GoBack"/>
      <w:bookmarkEnd w:id="0"/>
      <w:r w:rsidRPr="0083560C">
        <w:rPr>
          <w:rFonts w:ascii="標楷體" w:eastAsia="標楷體" w:hAnsi="標楷體" w:hint="eastAsia"/>
          <w:b/>
          <w:bCs/>
          <w:color w:val="000000" w:themeColor="text1"/>
          <w:sz w:val="36"/>
          <w:szCs w:val="36"/>
        </w:rPr>
        <w:t>第三座液化天然氣接收站</w:t>
      </w:r>
      <w:r w:rsidR="00B207FF" w:rsidRPr="0083560C">
        <w:rPr>
          <w:rFonts w:ascii="標楷體" w:eastAsia="標楷體" w:hAnsi="標楷體" w:hint="eastAsia"/>
          <w:b/>
          <w:bCs/>
          <w:color w:val="000000" w:themeColor="text1"/>
          <w:sz w:val="36"/>
          <w:szCs w:val="36"/>
        </w:rPr>
        <w:t>替代方案之評估</w:t>
      </w:r>
      <w:r w:rsidRPr="0083560C">
        <w:rPr>
          <w:rFonts w:ascii="標楷體" w:eastAsia="標楷體" w:hAnsi="標楷體" w:hint="eastAsia"/>
          <w:b/>
          <w:bCs/>
          <w:color w:val="000000" w:themeColor="text1"/>
          <w:sz w:val="36"/>
          <w:szCs w:val="36"/>
        </w:rPr>
        <w:t>說明</w:t>
      </w:r>
    </w:p>
    <w:p w:rsidR="000826DB" w:rsidRPr="0083560C" w:rsidRDefault="000826DB" w:rsidP="0083560C">
      <w:pPr>
        <w:tabs>
          <w:tab w:val="right" w:leader="middleDot" w:pos="9639"/>
        </w:tabs>
        <w:adjustRightInd w:val="0"/>
        <w:snapToGrid w:val="0"/>
        <w:spacing w:beforeLines="50" w:before="180"/>
        <w:ind w:right="142"/>
        <w:jc w:val="right"/>
        <w:rPr>
          <w:rFonts w:ascii="標楷體" w:eastAsia="標楷體" w:hAnsi="標楷體"/>
          <w:b/>
          <w:bCs/>
          <w:color w:val="000000" w:themeColor="text1"/>
          <w:szCs w:val="36"/>
        </w:rPr>
      </w:pPr>
      <w:r w:rsidRPr="0083560C">
        <w:rPr>
          <w:rFonts w:ascii="標楷體" w:eastAsia="標楷體" w:hAnsi="標楷體" w:hint="eastAsia"/>
          <w:b/>
          <w:bCs/>
          <w:color w:val="000000" w:themeColor="text1"/>
          <w:szCs w:val="36"/>
        </w:rPr>
        <w:t>107年</w:t>
      </w:r>
      <w:r w:rsidR="00AD7524" w:rsidRPr="0083560C">
        <w:rPr>
          <w:rFonts w:ascii="標楷體" w:eastAsia="標楷體" w:hAnsi="標楷體" w:hint="eastAsia"/>
          <w:b/>
          <w:bCs/>
          <w:color w:val="000000" w:themeColor="text1"/>
          <w:szCs w:val="36"/>
        </w:rPr>
        <w:t>4</w:t>
      </w:r>
      <w:r w:rsidRPr="0083560C">
        <w:rPr>
          <w:rFonts w:ascii="標楷體" w:eastAsia="標楷體" w:hAnsi="標楷體" w:hint="eastAsia"/>
          <w:b/>
          <w:bCs/>
          <w:color w:val="000000" w:themeColor="text1"/>
          <w:szCs w:val="36"/>
        </w:rPr>
        <w:t>月2</w:t>
      </w:r>
      <w:r w:rsidR="00AD7524" w:rsidRPr="0083560C">
        <w:rPr>
          <w:rFonts w:ascii="標楷體" w:eastAsia="標楷體" w:hAnsi="標楷體" w:hint="eastAsia"/>
          <w:b/>
          <w:bCs/>
          <w:color w:val="000000" w:themeColor="text1"/>
          <w:szCs w:val="36"/>
        </w:rPr>
        <w:t>0</w:t>
      </w:r>
      <w:r w:rsidRPr="0083560C">
        <w:rPr>
          <w:rFonts w:ascii="標楷體" w:eastAsia="標楷體" w:hAnsi="標楷體" w:hint="eastAsia"/>
          <w:b/>
          <w:bCs/>
          <w:color w:val="000000" w:themeColor="text1"/>
          <w:szCs w:val="36"/>
        </w:rPr>
        <w:t>日</w:t>
      </w:r>
    </w:p>
    <w:p w:rsidR="00040567" w:rsidRPr="0083560C" w:rsidRDefault="00040567" w:rsidP="0083560C">
      <w:pPr>
        <w:tabs>
          <w:tab w:val="right" w:leader="middleDot" w:pos="9498"/>
        </w:tabs>
        <w:adjustRightInd w:val="0"/>
        <w:snapToGrid w:val="0"/>
        <w:spacing w:line="480" w:lineRule="atLeast"/>
        <w:ind w:firstLineChars="202" w:firstLine="566"/>
        <w:jc w:val="both"/>
        <w:rPr>
          <w:rFonts w:ascii="標楷體" w:eastAsia="標楷體" w:hAnsi="標楷體" w:cs="新細明體"/>
          <w:color w:val="000000" w:themeColor="text1"/>
          <w:kern w:val="0"/>
          <w:sz w:val="28"/>
          <w:szCs w:val="28"/>
        </w:rPr>
      </w:pPr>
      <w:r w:rsidRPr="0083560C">
        <w:rPr>
          <w:rFonts w:ascii="標楷體" w:eastAsia="標楷體" w:hAnsi="標楷體" w:cs="新細明體" w:hint="eastAsia"/>
          <w:color w:val="000000" w:themeColor="text1"/>
          <w:kern w:val="0"/>
          <w:sz w:val="28"/>
          <w:szCs w:val="28"/>
        </w:rPr>
        <w:t>台灣中油公司為供應</w:t>
      </w:r>
      <w:r w:rsidRPr="0083560C">
        <w:rPr>
          <w:rFonts w:ascii="標楷體" w:eastAsia="標楷體" w:hAnsi="標楷體" w:cs="新細明體"/>
          <w:color w:val="000000" w:themeColor="text1"/>
          <w:kern w:val="0"/>
          <w:sz w:val="28"/>
          <w:szCs w:val="28"/>
        </w:rPr>
        <w:t>台電公司</w:t>
      </w:r>
      <w:r w:rsidRPr="0083560C">
        <w:rPr>
          <w:rFonts w:ascii="標楷體" w:eastAsia="標楷體" w:hAnsi="標楷體" w:cs="新細明體" w:hint="eastAsia"/>
          <w:color w:val="000000" w:themeColor="text1"/>
          <w:kern w:val="0"/>
          <w:sz w:val="28"/>
          <w:szCs w:val="28"/>
        </w:rPr>
        <w:t>「大潭電廠增建燃氣複循環機組發電計畫」</w:t>
      </w:r>
      <w:r w:rsidR="00A4199D" w:rsidRPr="0083560C">
        <w:rPr>
          <w:rFonts w:ascii="標楷體" w:eastAsia="標楷體" w:hAnsi="標楷體" w:cs="新細明體" w:hint="eastAsia"/>
          <w:color w:val="000000" w:themeColor="text1"/>
          <w:kern w:val="0"/>
          <w:sz w:val="28"/>
          <w:szCs w:val="28"/>
        </w:rPr>
        <w:t>預定111年開始商轉</w:t>
      </w:r>
      <w:r w:rsidRPr="0083560C">
        <w:rPr>
          <w:rFonts w:ascii="標楷體" w:eastAsia="標楷體" w:hAnsi="標楷體" w:cs="新細明體" w:hint="eastAsia"/>
          <w:color w:val="000000" w:themeColor="text1"/>
          <w:kern w:val="0"/>
          <w:sz w:val="28"/>
          <w:szCs w:val="28"/>
        </w:rPr>
        <w:t>及</w:t>
      </w:r>
      <w:r w:rsidRPr="0083560C">
        <w:rPr>
          <w:rFonts w:ascii="標楷體" w:eastAsia="標楷體" w:hAnsi="標楷體" w:hint="eastAsia"/>
          <w:color w:val="000000" w:themeColor="text1"/>
          <w:sz w:val="28"/>
          <w:szCs w:val="28"/>
        </w:rPr>
        <w:t>因應未來北部民生及工業用戶市場持續成長之新增用氣需求，另</w:t>
      </w:r>
      <w:r w:rsidRPr="0083560C">
        <w:rPr>
          <w:rFonts w:ascii="標楷體" w:eastAsia="標楷體" w:hAnsi="標楷體" w:cs="新細明體" w:hint="eastAsia"/>
          <w:color w:val="000000" w:themeColor="text1"/>
          <w:kern w:val="0"/>
          <w:sz w:val="28"/>
          <w:szCs w:val="28"/>
        </w:rPr>
        <w:t>配合政府非核家園及溫室氣體減量的能源結構轉型政策，能源局規劃</w:t>
      </w:r>
      <w:r w:rsidRPr="0083560C">
        <w:rPr>
          <w:rFonts w:ascii="標楷體" w:eastAsia="標楷體" w:hAnsi="標楷體" w:cs="新細明體"/>
          <w:color w:val="000000" w:themeColor="text1"/>
          <w:kern w:val="0"/>
          <w:sz w:val="28"/>
          <w:szCs w:val="28"/>
        </w:rPr>
        <w:t>2025(114)年天然氣發電占比將達50％目標，推估2025(114)年市場需求量約為2,354萬噸，2030(119)年市場需求量約為2,524萬噸，</w:t>
      </w:r>
      <w:r w:rsidRPr="0083560C">
        <w:rPr>
          <w:rFonts w:ascii="標楷體" w:eastAsia="標楷體" w:hAnsi="標楷體" w:hint="eastAsia"/>
          <w:color w:val="000000" w:themeColor="text1"/>
          <w:sz w:val="28"/>
          <w:szCs w:val="28"/>
        </w:rPr>
        <w:t>規劃於桃園觀塘工業區（港）興建國內第三座液化天然氣接收站</w:t>
      </w:r>
      <w:r w:rsidRPr="0083560C">
        <w:rPr>
          <w:rFonts w:ascii="標楷體" w:eastAsia="標楷體" w:hAnsi="標楷體" w:cs="新細明體" w:hint="eastAsia"/>
          <w:color w:val="000000" w:themeColor="text1"/>
          <w:kern w:val="0"/>
          <w:sz w:val="28"/>
          <w:szCs w:val="28"/>
        </w:rPr>
        <w:t>。</w:t>
      </w:r>
    </w:p>
    <w:p w:rsidR="00F323BF" w:rsidRPr="0083560C" w:rsidRDefault="00F323BF" w:rsidP="00150FC9">
      <w:pPr>
        <w:tabs>
          <w:tab w:val="right" w:leader="middleDot" w:pos="9498"/>
        </w:tabs>
        <w:adjustRightInd w:val="0"/>
        <w:snapToGrid w:val="0"/>
        <w:spacing w:beforeLines="50" w:before="180" w:line="480" w:lineRule="atLeast"/>
        <w:ind w:firstLineChars="202" w:firstLine="566"/>
        <w:jc w:val="both"/>
        <w:rPr>
          <w:rFonts w:ascii="標楷體" w:eastAsia="標楷體" w:hAnsi="標楷體" w:cs="新細明體"/>
          <w:color w:val="000000" w:themeColor="text1"/>
          <w:kern w:val="0"/>
          <w:sz w:val="28"/>
          <w:szCs w:val="28"/>
        </w:rPr>
      </w:pPr>
      <w:r w:rsidRPr="0083560C">
        <w:rPr>
          <w:rFonts w:ascii="標楷體" w:eastAsia="標楷體" w:hAnsi="標楷體" w:cs="Arial" w:hint="eastAsia"/>
          <w:color w:val="000000" w:themeColor="text1"/>
          <w:sz w:val="28"/>
          <w:szCs w:val="28"/>
        </w:rPr>
        <w:t>針對</w:t>
      </w:r>
      <w:r w:rsidR="00040567" w:rsidRPr="0083560C">
        <w:rPr>
          <w:rFonts w:ascii="標楷體" w:eastAsia="標楷體" w:hAnsi="標楷體" w:cs="Arial" w:hint="eastAsia"/>
          <w:color w:val="000000" w:themeColor="text1"/>
          <w:sz w:val="28"/>
          <w:szCs w:val="28"/>
        </w:rPr>
        <w:t>選址議</w:t>
      </w:r>
      <w:r w:rsidRPr="0083560C">
        <w:rPr>
          <w:rFonts w:ascii="標楷體" w:eastAsia="標楷體" w:hAnsi="標楷體" w:cs="Arial" w:hint="eastAsia"/>
          <w:color w:val="000000" w:themeColor="text1"/>
          <w:sz w:val="28"/>
          <w:szCs w:val="28"/>
        </w:rPr>
        <w:t>題，</w:t>
      </w:r>
      <w:r w:rsidR="00DD7C05" w:rsidRPr="0083560C">
        <w:rPr>
          <w:rFonts w:ascii="標楷體" w:eastAsia="標楷體" w:hAnsi="標楷體" w:cs="標楷體" w:hint="eastAsia"/>
          <w:color w:val="000000" w:themeColor="text1"/>
          <w:sz w:val="28"/>
          <w:szCs w:val="28"/>
        </w:rPr>
        <w:t>台灣</w:t>
      </w:r>
      <w:r w:rsidRPr="0083560C">
        <w:rPr>
          <w:rFonts w:ascii="標楷體" w:eastAsia="標楷體" w:hAnsi="標楷體" w:cs="Arial" w:hint="eastAsia"/>
          <w:color w:val="000000" w:themeColor="text1"/>
          <w:sz w:val="28"/>
          <w:szCs w:val="28"/>
        </w:rPr>
        <w:t>中油公司</w:t>
      </w:r>
      <w:r w:rsidR="00040567" w:rsidRPr="0083560C">
        <w:rPr>
          <w:rFonts w:ascii="標楷體" w:eastAsia="標楷體" w:hAnsi="標楷體" w:cs="Arial" w:hint="eastAsia"/>
          <w:color w:val="000000" w:themeColor="text1"/>
          <w:sz w:val="28"/>
          <w:szCs w:val="28"/>
        </w:rPr>
        <w:t>經各方面審慎評估，</w:t>
      </w:r>
      <w:r w:rsidR="00391036" w:rsidRPr="0083560C">
        <w:rPr>
          <w:rFonts w:ascii="標楷體" w:eastAsia="標楷體" w:hAnsi="標楷體" w:cs="Arial" w:hint="eastAsia"/>
          <w:color w:val="000000" w:themeColor="text1"/>
          <w:sz w:val="28"/>
          <w:szCs w:val="28"/>
        </w:rPr>
        <w:t>決定</w:t>
      </w:r>
      <w:r w:rsidR="00040567" w:rsidRPr="0083560C">
        <w:rPr>
          <w:rFonts w:ascii="標楷體" w:eastAsia="標楷體" w:hAnsi="標楷體" w:cs="Arial" w:hint="eastAsia"/>
          <w:color w:val="000000" w:themeColor="text1"/>
          <w:sz w:val="28"/>
          <w:szCs w:val="28"/>
        </w:rPr>
        <w:t>於</w:t>
      </w:r>
      <w:r w:rsidR="00040567" w:rsidRPr="0083560C">
        <w:rPr>
          <w:rFonts w:ascii="標楷體" w:eastAsia="標楷體" w:hAnsi="標楷體" w:hint="eastAsia"/>
          <w:color w:val="000000" w:themeColor="text1"/>
          <w:sz w:val="28"/>
          <w:szCs w:val="28"/>
        </w:rPr>
        <w:t>桃園觀塘工業區（港）興建國內第三座液化天然氣接收站，</w:t>
      </w:r>
      <w:r w:rsidR="00391036" w:rsidRPr="0083560C">
        <w:rPr>
          <w:rFonts w:ascii="標楷體" w:eastAsia="標楷體" w:hAnsi="標楷體" w:hint="eastAsia"/>
          <w:color w:val="000000" w:themeColor="text1"/>
          <w:sz w:val="28"/>
          <w:szCs w:val="28"/>
        </w:rPr>
        <w:t>列入評估方案包括</w:t>
      </w:r>
      <w:r w:rsidR="00F85999" w:rsidRPr="0083560C">
        <w:rPr>
          <w:rFonts w:ascii="標楷體" w:eastAsia="標楷體" w:hAnsi="標楷體" w:hint="eastAsia"/>
          <w:color w:val="000000" w:themeColor="text1"/>
          <w:sz w:val="28"/>
          <w:szCs w:val="28"/>
        </w:rPr>
        <w:t>臺</w:t>
      </w:r>
      <w:r w:rsidRPr="0083560C">
        <w:rPr>
          <w:rFonts w:ascii="標楷體" w:eastAsia="標楷體" w:hAnsi="標楷體" w:hint="eastAsia"/>
          <w:color w:val="000000" w:themeColor="text1"/>
          <w:sz w:val="28"/>
          <w:szCs w:val="28"/>
        </w:rPr>
        <w:t>北港、林口港及</w:t>
      </w:r>
      <w:r w:rsidR="00F85999" w:rsidRPr="0083560C">
        <w:rPr>
          <w:rFonts w:ascii="標楷體" w:eastAsia="標楷體" w:hAnsi="標楷體" w:hint="eastAsia"/>
          <w:color w:val="000000" w:themeColor="text1"/>
          <w:sz w:val="28"/>
          <w:szCs w:val="28"/>
        </w:rPr>
        <w:t>臺</w:t>
      </w:r>
      <w:r w:rsidR="00040567" w:rsidRPr="0083560C">
        <w:rPr>
          <w:rFonts w:ascii="標楷體" w:eastAsia="標楷體" w:hAnsi="標楷體" w:hint="eastAsia"/>
          <w:color w:val="000000" w:themeColor="text1"/>
          <w:sz w:val="28"/>
          <w:szCs w:val="28"/>
        </w:rPr>
        <w:t>中港等，</w:t>
      </w:r>
      <w:r w:rsidR="00E579B6" w:rsidRPr="0083560C">
        <w:rPr>
          <w:rFonts w:ascii="標楷體" w:eastAsia="標楷體" w:hAnsi="標楷體" w:hint="eastAsia"/>
          <w:color w:val="000000" w:themeColor="text1"/>
          <w:sz w:val="28"/>
          <w:szCs w:val="28"/>
        </w:rPr>
        <w:t>其</w:t>
      </w:r>
      <w:r w:rsidR="00391036" w:rsidRPr="0083560C">
        <w:rPr>
          <w:rFonts w:ascii="標楷體" w:eastAsia="標楷體" w:hAnsi="標楷體" w:hint="eastAsia"/>
          <w:color w:val="000000" w:themeColor="text1"/>
          <w:sz w:val="28"/>
          <w:szCs w:val="28"/>
        </w:rPr>
        <w:t>評估要項及</w:t>
      </w:r>
      <w:r w:rsidR="00E579B6" w:rsidRPr="0083560C">
        <w:rPr>
          <w:rFonts w:ascii="標楷體" w:eastAsia="標楷體" w:hAnsi="標楷體" w:hint="eastAsia"/>
          <w:color w:val="000000" w:themeColor="text1"/>
          <w:sz w:val="28"/>
          <w:szCs w:val="28"/>
        </w:rPr>
        <w:t>不可行</w:t>
      </w:r>
      <w:r w:rsidR="00391036" w:rsidRPr="0083560C">
        <w:rPr>
          <w:rFonts w:ascii="標楷體" w:eastAsia="標楷體" w:hAnsi="標楷體" w:hint="eastAsia"/>
          <w:color w:val="000000" w:themeColor="text1"/>
          <w:sz w:val="28"/>
          <w:szCs w:val="28"/>
        </w:rPr>
        <w:t>原因</w:t>
      </w:r>
      <w:r w:rsidR="00E579B6" w:rsidRPr="0083560C">
        <w:rPr>
          <w:rFonts w:ascii="標楷體" w:eastAsia="標楷體" w:hAnsi="標楷體" w:hint="eastAsia"/>
          <w:color w:val="000000" w:themeColor="text1"/>
          <w:sz w:val="28"/>
          <w:szCs w:val="28"/>
        </w:rPr>
        <w:t>之說明如下：</w:t>
      </w:r>
    </w:p>
    <w:p w:rsidR="009C7EEE" w:rsidRPr="0083560C" w:rsidRDefault="00F85999" w:rsidP="00150FC9">
      <w:pPr>
        <w:pStyle w:val="ae"/>
        <w:numPr>
          <w:ilvl w:val="0"/>
          <w:numId w:val="1"/>
        </w:numPr>
        <w:tabs>
          <w:tab w:val="right" w:leader="middleDot" w:pos="9498"/>
        </w:tabs>
        <w:adjustRightInd w:val="0"/>
        <w:snapToGrid w:val="0"/>
        <w:spacing w:before="50" w:line="480" w:lineRule="atLeast"/>
        <w:ind w:leftChars="0" w:left="567" w:hanging="567"/>
        <w:jc w:val="both"/>
        <w:rPr>
          <w:rFonts w:ascii="標楷體" w:eastAsia="標楷體" w:hAnsi="標楷體"/>
          <w:color w:val="000000" w:themeColor="text1"/>
          <w:sz w:val="28"/>
          <w:szCs w:val="28"/>
        </w:rPr>
      </w:pPr>
      <w:r w:rsidRPr="0083560C">
        <w:rPr>
          <w:rFonts w:ascii="標楷體" w:eastAsia="標楷體" w:hAnsi="標楷體" w:hint="eastAsia"/>
          <w:color w:val="000000" w:themeColor="text1"/>
          <w:sz w:val="28"/>
          <w:szCs w:val="28"/>
        </w:rPr>
        <w:t>臺</w:t>
      </w:r>
      <w:r w:rsidR="009C7EEE" w:rsidRPr="0083560C">
        <w:rPr>
          <w:rFonts w:ascii="標楷體" w:eastAsia="標楷體" w:hAnsi="標楷體" w:hint="eastAsia"/>
          <w:color w:val="000000" w:themeColor="text1"/>
          <w:sz w:val="28"/>
          <w:szCs w:val="28"/>
        </w:rPr>
        <w:t>北港</w:t>
      </w:r>
    </w:p>
    <w:p w:rsidR="00661928" w:rsidRPr="0083560C" w:rsidRDefault="00661928" w:rsidP="00150FC9">
      <w:pPr>
        <w:pStyle w:val="ae"/>
        <w:widowControl w:val="0"/>
        <w:numPr>
          <w:ilvl w:val="0"/>
          <w:numId w:val="2"/>
        </w:numPr>
        <w:adjustRightInd w:val="0"/>
        <w:snapToGrid w:val="0"/>
        <w:spacing w:before="50" w:line="480" w:lineRule="atLeast"/>
        <w:ind w:leftChars="0" w:hanging="580"/>
        <w:jc w:val="both"/>
        <w:rPr>
          <w:rFonts w:ascii="標楷體" w:eastAsia="標楷體" w:hAnsi="標楷體"/>
          <w:color w:val="000000" w:themeColor="text1"/>
          <w:sz w:val="28"/>
          <w:szCs w:val="28"/>
        </w:rPr>
      </w:pPr>
      <w:r w:rsidRPr="0083560C">
        <w:rPr>
          <w:rFonts w:ascii="標楷體" w:eastAsia="標楷體" w:hAnsi="標楷體" w:hint="eastAsia"/>
          <w:color w:val="000000" w:themeColor="text1"/>
          <w:sz w:val="28"/>
          <w:szCs w:val="28"/>
        </w:rPr>
        <w:t>營運現況</w:t>
      </w:r>
      <w:r w:rsidR="00A4199D" w:rsidRPr="0083560C">
        <w:rPr>
          <w:rFonts w:ascii="標楷體" w:eastAsia="標楷體" w:hAnsi="標楷體" w:hint="eastAsia"/>
          <w:color w:val="000000" w:themeColor="text1"/>
          <w:sz w:val="28"/>
          <w:szCs w:val="28"/>
        </w:rPr>
        <w:t>及未來規劃</w:t>
      </w:r>
    </w:p>
    <w:p w:rsidR="00391036" w:rsidRPr="0083560C" w:rsidRDefault="00661928" w:rsidP="00AD3C40">
      <w:pPr>
        <w:adjustRightInd w:val="0"/>
        <w:snapToGrid w:val="0"/>
        <w:spacing w:before="50" w:line="480" w:lineRule="atLeast"/>
        <w:ind w:leftChars="472" w:left="1133" w:firstLineChars="7" w:firstLine="20"/>
        <w:jc w:val="both"/>
        <w:rPr>
          <w:rFonts w:ascii="標楷體" w:eastAsia="標楷體" w:hAnsi="標楷體"/>
          <w:bCs/>
          <w:color w:val="000000" w:themeColor="text1"/>
          <w:sz w:val="28"/>
          <w:szCs w:val="28"/>
        </w:rPr>
      </w:pPr>
      <w:r w:rsidRPr="0083560C">
        <w:rPr>
          <w:rFonts w:ascii="標楷體" w:eastAsia="標楷體" w:hAnsi="標楷體" w:cs="Arial" w:hint="eastAsia"/>
          <w:color w:val="000000" w:themeColor="text1"/>
          <w:sz w:val="28"/>
          <w:szCs w:val="28"/>
        </w:rPr>
        <w:t>臺北港港區</w:t>
      </w:r>
      <w:r w:rsidR="002817FD" w:rsidRPr="0083560C">
        <w:rPr>
          <w:rFonts w:ascii="標楷體" w:eastAsia="標楷體" w:hAnsi="標楷體" w:cs="Arial" w:hint="eastAsia"/>
          <w:color w:val="000000" w:themeColor="text1"/>
          <w:sz w:val="28"/>
          <w:szCs w:val="28"/>
        </w:rPr>
        <w:t>整體</w:t>
      </w:r>
      <w:r w:rsidR="00B96762" w:rsidRPr="0083560C">
        <w:rPr>
          <w:rFonts w:ascii="標楷體" w:eastAsia="標楷體" w:hAnsi="標楷體" w:cs="Arial" w:hint="eastAsia"/>
          <w:color w:val="000000" w:themeColor="text1"/>
          <w:sz w:val="28"/>
          <w:szCs w:val="28"/>
        </w:rPr>
        <w:t>規劃</w:t>
      </w:r>
      <w:r w:rsidRPr="0083560C">
        <w:rPr>
          <w:rFonts w:ascii="標楷體" w:eastAsia="標楷體" w:hAnsi="標楷體" w:cs="Arial" w:hint="eastAsia"/>
          <w:color w:val="000000" w:themeColor="text1"/>
          <w:sz w:val="28"/>
          <w:szCs w:val="28"/>
        </w:rPr>
        <w:t>陸域面積1,038公頃、水域面積2,064公頃</w:t>
      </w:r>
      <w:r w:rsidR="00B96762" w:rsidRPr="0083560C">
        <w:rPr>
          <w:rFonts w:ascii="標楷體" w:eastAsia="標楷體" w:hAnsi="標楷體" w:cs="Arial" w:hint="eastAsia"/>
          <w:color w:val="000000" w:themeColor="text1"/>
          <w:sz w:val="28"/>
          <w:szCs w:val="28"/>
        </w:rPr>
        <w:t>，</w:t>
      </w:r>
      <w:r w:rsidRPr="0083560C">
        <w:rPr>
          <w:rFonts w:ascii="標楷體" w:eastAsia="標楷體" w:hAnsi="標楷體" w:hint="eastAsia"/>
          <w:bCs/>
          <w:color w:val="000000" w:themeColor="text1"/>
          <w:sz w:val="28"/>
          <w:szCs w:val="28"/>
        </w:rPr>
        <w:t>現</w:t>
      </w:r>
      <w:r w:rsidR="008C678E" w:rsidRPr="0083560C">
        <w:rPr>
          <w:rFonts w:ascii="標楷體" w:eastAsia="標楷體" w:hAnsi="標楷體" w:hint="eastAsia"/>
          <w:bCs/>
          <w:color w:val="000000" w:themeColor="text1"/>
          <w:sz w:val="28"/>
          <w:szCs w:val="28"/>
        </w:rPr>
        <w:t>況</w:t>
      </w:r>
      <w:r w:rsidRPr="0083560C">
        <w:rPr>
          <w:rFonts w:ascii="標楷體" w:eastAsia="標楷體" w:hAnsi="標楷體" w:hint="eastAsia"/>
          <w:bCs/>
          <w:color w:val="000000" w:themeColor="text1"/>
          <w:sz w:val="28"/>
          <w:szCs w:val="28"/>
        </w:rPr>
        <w:t>陸域</w:t>
      </w:r>
      <w:r w:rsidR="00B96762" w:rsidRPr="0083560C">
        <w:rPr>
          <w:rFonts w:ascii="標楷體" w:eastAsia="標楷體" w:hAnsi="標楷體" w:hint="eastAsia"/>
          <w:bCs/>
          <w:color w:val="000000" w:themeColor="text1"/>
          <w:sz w:val="28"/>
          <w:szCs w:val="28"/>
        </w:rPr>
        <w:t>面積</w:t>
      </w:r>
      <w:r w:rsidRPr="0083560C">
        <w:rPr>
          <w:rFonts w:ascii="標楷體" w:eastAsia="標楷體" w:hAnsi="標楷體"/>
          <w:bCs/>
          <w:color w:val="000000" w:themeColor="text1"/>
          <w:sz w:val="28"/>
          <w:szCs w:val="28"/>
        </w:rPr>
        <w:t>460公頃</w:t>
      </w:r>
      <w:r w:rsidR="00B96762" w:rsidRPr="0083560C">
        <w:rPr>
          <w:rFonts w:ascii="標楷體" w:eastAsia="標楷體" w:hAnsi="標楷體" w:hint="eastAsia"/>
          <w:bCs/>
          <w:color w:val="000000" w:themeColor="text1"/>
          <w:sz w:val="28"/>
          <w:szCs w:val="28"/>
        </w:rPr>
        <w:t>、</w:t>
      </w:r>
      <w:r w:rsidRPr="0083560C">
        <w:rPr>
          <w:rFonts w:ascii="標楷體" w:eastAsia="標楷體" w:hAnsi="標楷體" w:hint="eastAsia"/>
          <w:bCs/>
          <w:color w:val="000000" w:themeColor="text1"/>
          <w:sz w:val="28"/>
          <w:szCs w:val="28"/>
        </w:rPr>
        <w:t>水域</w:t>
      </w:r>
      <w:r w:rsidR="00B96762" w:rsidRPr="0083560C">
        <w:rPr>
          <w:rFonts w:ascii="標楷體" w:eastAsia="標楷體" w:hAnsi="標楷體" w:hint="eastAsia"/>
          <w:bCs/>
          <w:color w:val="000000" w:themeColor="text1"/>
          <w:sz w:val="28"/>
          <w:szCs w:val="28"/>
        </w:rPr>
        <w:t>面積</w:t>
      </w:r>
      <w:r w:rsidRPr="0083560C">
        <w:rPr>
          <w:rFonts w:ascii="標楷體" w:eastAsia="標楷體" w:hAnsi="標楷體"/>
          <w:bCs/>
          <w:color w:val="000000" w:themeColor="text1"/>
          <w:sz w:val="28"/>
          <w:szCs w:val="28"/>
        </w:rPr>
        <w:t>2,</w:t>
      </w:r>
      <w:r w:rsidRPr="0083560C">
        <w:rPr>
          <w:rFonts w:ascii="標楷體" w:eastAsia="標楷體" w:hAnsi="標楷體" w:hint="eastAsia"/>
          <w:bCs/>
          <w:color w:val="000000" w:themeColor="text1"/>
          <w:sz w:val="28"/>
          <w:szCs w:val="28"/>
        </w:rPr>
        <w:t>642</w:t>
      </w:r>
      <w:r w:rsidRPr="0083560C">
        <w:rPr>
          <w:rFonts w:ascii="標楷體" w:eastAsia="標楷體" w:hAnsi="標楷體"/>
          <w:bCs/>
          <w:color w:val="000000" w:themeColor="text1"/>
          <w:sz w:val="28"/>
          <w:szCs w:val="28"/>
        </w:rPr>
        <w:t>公頃</w:t>
      </w:r>
      <w:r w:rsidR="00B96762" w:rsidRPr="0083560C">
        <w:rPr>
          <w:rFonts w:ascii="標楷體" w:eastAsia="標楷體" w:hAnsi="標楷體" w:hint="eastAsia"/>
          <w:color w:val="000000" w:themeColor="text1"/>
          <w:szCs w:val="28"/>
        </w:rPr>
        <w:t>，</w:t>
      </w:r>
      <w:r w:rsidR="00B96762" w:rsidRPr="0083560C">
        <w:rPr>
          <w:rFonts w:ascii="標楷體" w:eastAsia="標楷體" w:hAnsi="標楷體" w:cs="Arial" w:hint="eastAsia"/>
          <w:color w:val="000000" w:themeColor="text1"/>
          <w:sz w:val="28"/>
          <w:szCs w:val="28"/>
        </w:rPr>
        <w:t>合計</w:t>
      </w:r>
      <w:r w:rsidR="00B96762" w:rsidRPr="0083560C">
        <w:rPr>
          <w:rFonts w:ascii="標楷體" w:eastAsia="標楷體" w:hAnsi="標楷體" w:cs="Arial"/>
          <w:color w:val="000000" w:themeColor="text1"/>
          <w:sz w:val="28"/>
          <w:szCs w:val="28"/>
        </w:rPr>
        <w:t>3,</w:t>
      </w:r>
      <w:r w:rsidR="00B96762" w:rsidRPr="0083560C">
        <w:rPr>
          <w:rFonts w:ascii="標楷體" w:eastAsia="標楷體" w:hAnsi="標楷體" w:cs="Arial" w:hint="eastAsia"/>
          <w:color w:val="000000" w:themeColor="text1"/>
          <w:sz w:val="28"/>
          <w:szCs w:val="28"/>
        </w:rPr>
        <w:t>102</w:t>
      </w:r>
      <w:r w:rsidR="00B96762" w:rsidRPr="0083560C">
        <w:rPr>
          <w:rFonts w:ascii="標楷體" w:eastAsia="標楷體" w:hAnsi="標楷體" w:cs="Arial"/>
          <w:color w:val="000000" w:themeColor="text1"/>
          <w:sz w:val="28"/>
          <w:szCs w:val="28"/>
        </w:rPr>
        <w:t>公頃</w:t>
      </w:r>
      <w:r w:rsidR="0089664E" w:rsidRPr="0083560C">
        <w:rPr>
          <w:rFonts w:ascii="標楷體" w:eastAsia="標楷體" w:hAnsi="標楷體" w:cs="Arial" w:hint="eastAsia"/>
          <w:color w:val="000000" w:themeColor="text1"/>
          <w:sz w:val="28"/>
          <w:szCs w:val="28"/>
        </w:rPr>
        <w:t>；</w:t>
      </w:r>
      <w:r w:rsidR="0089664E" w:rsidRPr="0083560C">
        <w:rPr>
          <w:rFonts w:ascii="標楷體" w:eastAsia="標楷體" w:hAnsi="標楷體" w:hint="eastAsia"/>
          <w:color w:val="000000" w:themeColor="text1"/>
          <w:sz w:val="28"/>
          <w:szCs w:val="28"/>
        </w:rPr>
        <w:t>內港航道寬</w:t>
      </w:r>
      <w:r w:rsidR="0089664E" w:rsidRPr="0083560C">
        <w:rPr>
          <w:rFonts w:ascii="標楷體" w:eastAsia="標楷體" w:hAnsi="標楷體"/>
          <w:color w:val="000000" w:themeColor="text1"/>
          <w:sz w:val="28"/>
          <w:szCs w:val="28"/>
        </w:rPr>
        <w:t>300m，深-16m</w:t>
      </w:r>
      <w:r w:rsidR="0089664E" w:rsidRPr="0083560C">
        <w:rPr>
          <w:rFonts w:ascii="標楷體" w:eastAsia="標楷體" w:hAnsi="標楷體" w:hint="eastAsia"/>
          <w:color w:val="000000" w:themeColor="text1"/>
          <w:sz w:val="28"/>
          <w:szCs w:val="28"/>
        </w:rPr>
        <w:t>；內港迴船池直徑</w:t>
      </w:r>
      <w:r w:rsidR="0089664E" w:rsidRPr="0083560C">
        <w:rPr>
          <w:rFonts w:ascii="標楷體" w:eastAsia="標楷體" w:hAnsi="標楷體"/>
          <w:color w:val="000000" w:themeColor="text1"/>
          <w:sz w:val="28"/>
          <w:szCs w:val="28"/>
        </w:rPr>
        <w:t>720m，深-16m</w:t>
      </w:r>
      <w:r w:rsidR="0089664E" w:rsidRPr="0083560C">
        <w:rPr>
          <w:rFonts w:ascii="標楷體" w:eastAsia="標楷體" w:hAnsi="標楷體" w:hint="eastAsia"/>
          <w:color w:val="000000" w:themeColor="text1"/>
          <w:sz w:val="28"/>
          <w:szCs w:val="28"/>
        </w:rPr>
        <w:t>，外港航道寬</w:t>
      </w:r>
      <w:r w:rsidR="0089664E" w:rsidRPr="0083560C">
        <w:rPr>
          <w:rFonts w:ascii="標楷體" w:eastAsia="標楷體" w:hAnsi="標楷體"/>
          <w:color w:val="000000" w:themeColor="text1"/>
          <w:sz w:val="28"/>
          <w:szCs w:val="28"/>
        </w:rPr>
        <w:t>350~525m，深-16.5m</w:t>
      </w:r>
      <w:r w:rsidR="0089664E" w:rsidRPr="0083560C">
        <w:rPr>
          <w:rFonts w:ascii="標楷體" w:eastAsia="標楷體" w:hAnsi="標楷體" w:hint="eastAsia"/>
          <w:color w:val="000000" w:themeColor="text1"/>
          <w:sz w:val="28"/>
          <w:szCs w:val="28"/>
        </w:rPr>
        <w:t>，外港迴船池直徑</w:t>
      </w:r>
      <w:r w:rsidR="0089664E" w:rsidRPr="0083560C">
        <w:rPr>
          <w:rFonts w:ascii="標楷體" w:eastAsia="標楷體" w:hAnsi="標楷體"/>
          <w:color w:val="000000" w:themeColor="text1"/>
          <w:sz w:val="28"/>
          <w:szCs w:val="28"/>
        </w:rPr>
        <w:t>900m，深-16.5m</w:t>
      </w:r>
      <w:r w:rsidR="00391036" w:rsidRPr="0083560C">
        <w:rPr>
          <w:rFonts w:ascii="標楷體" w:eastAsia="標楷體" w:hAnsi="標楷體" w:hint="eastAsia"/>
          <w:bCs/>
          <w:color w:val="000000" w:themeColor="text1"/>
          <w:sz w:val="28"/>
          <w:szCs w:val="28"/>
        </w:rPr>
        <w:t>。</w:t>
      </w:r>
    </w:p>
    <w:p w:rsidR="00755506" w:rsidRPr="0083560C" w:rsidRDefault="00755506" w:rsidP="00AD3C40">
      <w:pPr>
        <w:adjustRightInd w:val="0"/>
        <w:snapToGrid w:val="0"/>
        <w:spacing w:before="50" w:line="480" w:lineRule="atLeast"/>
        <w:ind w:leftChars="472" w:left="1133" w:firstLineChars="7" w:firstLine="20"/>
        <w:jc w:val="both"/>
        <w:rPr>
          <w:rFonts w:ascii="標楷體" w:eastAsia="標楷體" w:hAnsi="標楷體"/>
          <w:bCs/>
          <w:color w:val="000000" w:themeColor="text1"/>
          <w:sz w:val="28"/>
          <w:szCs w:val="28"/>
        </w:rPr>
      </w:pPr>
      <w:r w:rsidRPr="0083560C">
        <w:rPr>
          <w:rFonts w:ascii="標楷體" w:eastAsia="標楷體" w:hAnsi="標楷體"/>
          <w:noProof/>
          <w:color w:val="000000" w:themeColor="text1"/>
          <w:sz w:val="28"/>
          <w:szCs w:val="28"/>
        </w:rPr>
        <w:drawing>
          <wp:inline distT="0" distB="0" distL="0" distR="0" wp14:anchorId="08F02FB7" wp14:editId="01633CA0">
            <wp:extent cx="4981276" cy="3177699"/>
            <wp:effectExtent l="0" t="0" r="0" b="3810"/>
            <wp:docPr id="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4984886" cy="3180002"/>
                    </a:xfrm>
                    <a:prstGeom prst="rect">
                      <a:avLst/>
                    </a:prstGeom>
                  </pic:spPr>
                </pic:pic>
              </a:graphicData>
            </a:graphic>
          </wp:inline>
        </w:drawing>
      </w:r>
    </w:p>
    <w:p w:rsidR="00755506" w:rsidRPr="0083560C" w:rsidRDefault="00755506" w:rsidP="00755506">
      <w:pPr>
        <w:adjustRightInd w:val="0"/>
        <w:snapToGrid w:val="0"/>
        <w:spacing w:before="50" w:line="480" w:lineRule="atLeast"/>
        <w:jc w:val="center"/>
        <w:rPr>
          <w:rFonts w:ascii="標楷體" w:eastAsia="標楷體" w:hAnsi="標楷體"/>
          <w:color w:val="000000" w:themeColor="text1"/>
          <w:sz w:val="28"/>
          <w:szCs w:val="28"/>
        </w:rPr>
      </w:pPr>
      <w:r w:rsidRPr="0083560C">
        <w:rPr>
          <w:rFonts w:ascii="標楷體" w:eastAsia="標楷體" w:hAnsi="標楷體" w:hint="eastAsia"/>
          <w:color w:val="000000" w:themeColor="text1"/>
          <w:sz w:val="28"/>
          <w:szCs w:val="28"/>
        </w:rPr>
        <w:t>圖</w:t>
      </w:r>
      <w:r w:rsidRPr="0083560C">
        <w:rPr>
          <w:rFonts w:ascii="標楷體" w:eastAsia="標楷體" w:hAnsi="標楷體"/>
          <w:color w:val="000000" w:themeColor="text1"/>
          <w:sz w:val="28"/>
          <w:szCs w:val="28"/>
        </w:rPr>
        <w:t>1</w:t>
      </w:r>
      <w:r w:rsidRPr="0083560C">
        <w:rPr>
          <w:rFonts w:ascii="標楷體" w:eastAsia="標楷體" w:hAnsi="標楷體" w:hint="eastAsia"/>
          <w:color w:val="000000" w:themeColor="text1"/>
          <w:sz w:val="28"/>
          <w:szCs w:val="28"/>
        </w:rPr>
        <w:t>臺北港整體規劃示意圖</w:t>
      </w:r>
    </w:p>
    <w:p w:rsidR="00391036" w:rsidRPr="0083560C" w:rsidRDefault="00391036" w:rsidP="002B64E2">
      <w:pPr>
        <w:adjustRightInd w:val="0"/>
        <w:snapToGrid w:val="0"/>
        <w:spacing w:before="50" w:line="480" w:lineRule="atLeast"/>
        <w:ind w:leftChars="472" w:left="1133" w:firstLineChars="7" w:firstLine="20"/>
        <w:jc w:val="both"/>
        <w:rPr>
          <w:rFonts w:ascii="標楷體" w:eastAsia="標楷體" w:hAnsi="標楷體"/>
          <w:bCs/>
          <w:color w:val="000000" w:themeColor="text1"/>
          <w:sz w:val="28"/>
          <w:szCs w:val="28"/>
        </w:rPr>
      </w:pPr>
      <w:r w:rsidRPr="0083560C">
        <w:rPr>
          <w:rFonts w:ascii="標楷體" w:eastAsia="標楷體" w:hAnsi="標楷體" w:hint="eastAsia"/>
          <w:bCs/>
          <w:color w:val="000000" w:themeColor="text1"/>
          <w:sz w:val="28"/>
          <w:szCs w:val="28"/>
        </w:rPr>
        <w:lastRenderedPageBreak/>
        <w:t>各碼頭區營運概況及整體規劃說明如下：</w:t>
      </w:r>
    </w:p>
    <w:p w:rsidR="00817ECA" w:rsidRPr="0083560C" w:rsidRDefault="00FA2CEC" w:rsidP="00391036">
      <w:pPr>
        <w:pStyle w:val="ae"/>
        <w:numPr>
          <w:ilvl w:val="0"/>
          <w:numId w:val="15"/>
        </w:numPr>
        <w:adjustRightInd w:val="0"/>
        <w:snapToGrid w:val="0"/>
        <w:spacing w:before="50" w:line="480" w:lineRule="atLeast"/>
        <w:ind w:leftChars="0" w:left="1416" w:hanging="283"/>
        <w:jc w:val="both"/>
        <w:rPr>
          <w:rFonts w:ascii="標楷體" w:eastAsia="標楷體" w:hAnsi="標楷體"/>
          <w:bCs/>
          <w:color w:val="000000" w:themeColor="text1"/>
          <w:sz w:val="28"/>
          <w:szCs w:val="28"/>
        </w:rPr>
      </w:pPr>
      <w:r w:rsidRPr="0083560C">
        <w:rPr>
          <w:rFonts w:ascii="標楷體" w:eastAsia="標楷體" w:hAnsi="標楷體" w:hint="eastAsia"/>
          <w:bCs/>
          <w:color w:val="000000" w:themeColor="text1"/>
          <w:sz w:val="28"/>
          <w:szCs w:val="28"/>
        </w:rPr>
        <w:t>東碼頭區：</w:t>
      </w:r>
      <w:r w:rsidRPr="0083560C">
        <w:rPr>
          <w:rStyle w:val="splang1"/>
          <w:rFonts w:ascii="標楷體" w:eastAsia="標楷體" w:hAnsi="標楷體" w:hint="eastAsia"/>
          <w:color w:val="000000" w:themeColor="text1"/>
          <w:sz w:val="28"/>
          <w:szCs w:val="28"/>
        </w:rPr>
        <w:t>臨時油品儲運中心、汽車及零組件物流中心、</w:t>
      </w:r>
      <w:r w:rsidRPr="0083560C">
        <w:rPr>
          <w:rFonts w:ascii="標楷體" w:eastAsia="標楷體" w:hAnsi="標楷體" w:hint="eastAsia"/>
          <w:color w:val="000000" w:themeColor="text1"/>
          <w:sz w:val="28"/>
          <w:szCs w:val="28"/>
        </w:rPr>
        <w:t>貨櫃儲運中心、</w:t>
      </w:r>
      <w:r w:rsidRPr="0083560C">
        <w:rPr>
          <w:rStyle w:val="splang1"/>
          <w:rFonts w:ascii="標楷體" w:eastAsia="標楷體" w:hAnsi="標楷體" w:hint="eastAsia"/>
          <w:color w:val="000000" w:themeColor="text1"/>
          <w:sz w:val="28"/>
          <w:szCs w:val="28"/>
        </w:rPr>
        <w:t>散雜貨儲運中心</w:t>
      </w:r>
      <w:r w:rsidR="004E5342" w:rsidRPr="0083560C">
        <w:rPr>
          <w:rStyle w:val="splang1"/>
          <w:rFonts w:ascii="標楷體" w:eastAsia="標楷體" w:hAnsi="標楷體" w:hint="eastAsia"/>
          <w:color w:val="000000" w:themeColor="text1"/>
          <w:sz w:val="28"/>
          <w:szCs w:val="28"/>
        </w:rPr>
        <w:t>。</w:t>
      </w:r>
      <w:r w:rsidRPr="0083560C">
        <w:rPr>
          <w:rFonts w:ascii="標楷體" w:eastAsia="標楷體" w:hAnsi="標楷體" w:hint="eastAsia"/>
          <w:bCs/>
          <w:color w:val="000000" w:themeColor="text1"/>
          <w:sz w:val="28"/>
          <w:szCs w:val="28"/>
        </w:rPr>
        <w:t>為因鄰近八里重劃區</w:t>
      </w:r>
      <w:r w:rsidR="0089664E" w:rsidRPr="0083560C">
        <w:rPr>
          <w:rFonts w:ascii="標楷體" w:eastAsia="標楷體" w:hAnsi="標楷體" w:hint="eastAsia"/>
          <w:bCs/>
          <w:color w:val="000000" w:themeColor="text1"/>
          <w:sz w:val="28"/>
          <w:szCs w:val="28"/>
        </w:rPr>
        <w:t>，本區將規劃為物流倉儲區</w:t>
      </w:r>
      <w:r w:rsidRPr="0083560C">
        <w:rPr>
          <w:rFonts w:ascii="標楷體" w:eastAsia="標楷體" w:hAnsi="標楷體" w:hint="eastAsia"/>
          <w:bCs/>
          <w:color w:val="000000" w:themeColor="text1"/>
          <w:sz w:val="28"/>
          <w:szCs w:val="28"/>
        </w:rPr>
        <w:t>，已要求原有石化及油品業者規模儲槽遷至北碼頭</w:t>
      </w:r>
      <w:r w:rsidR="0089664E" w:rsidRPr="0083560C">
        <w:rPr>
          <w:rFonts w:ascii="標楷體" w:eastAsia="標楷體" w:hAnsi="標楷體" w:hint="eastAsia"/>
          <w:bCs/>
          <w:color w:val="000000" w:themeColor="text1"/>
          <w:sz w:val="28"/>
          <w:szCs w:val="28"/>
        </w:rPr>
        <w:t>物流倉儲區第四期用地</w:t>
      </w:r>
      <w:r w:rsidR="004E5342" w:rsidRPr="0083560C">
        <w:rPr>
          <w:rFonts w:ascii="標楷體" w:eastAsia="標楷體" w:hAnsi="標楷體" w:hint="eastAsia"/>
          <w:bCs/>
          <w:color w:val="000000" w:themeColor="text1"/>
          <w:sz w:val="28"/>
          <w:szCs w:val="28"/>
        </w:rPr>
        <w:t>。</w:t>
      </w:r>
    </w:p>
    <w:p w:rsidR="00817ECA" w:rsidRPr="0083560C" w:rsidRDefault="00A4199D" w:rsidP="00B62941">
      <w:pPr>
        <w:adjustRightInd w:val="0"/>
        <w:snapToGrid w:val="0"/>
        <w:spacing w:before="50" w:line="480" w:lineRule="atLeast"/>
        <w:ind w:leftChars="472" w:left="1416" w:hangingChars="101" w:hanging="283"/>
        <w:jc w:val="both"/>
        <w:rPr>
          <w:rFonts w:ascii="標楷體" w:eastAsia="標楷體" w:hAnsi="標楷體"/>
          <w:bCs/>
          <w:color w:val="000000" w:themeColor="text1"/>
          <w:sz w:val="28"/>
          <w:szCs w:val="28"/>
        </w:rPr>
      </w:pPr>
      <w:r w:rsidRPr="0083560C">
        <w:rPr>
          <w:rFonts w:ascii="標楷體" w:eastAsia="標楷體" w:hAnsi="標楷體" w:hint="eastAsia"/>
          <w:bCs/>
          <w:color w:val="000000" w:themeColor="text1"/>
          <w:sz w:val="28"/>
          <w:szCs w:val="28"/>
        </w:rPr>
        <w:t>2.</w:t>
      </w:r>
      <w:r w:rsidR="004E5342" w:rsidRPr="0083560C">
        <w:rPr>
          <w:rFonts w:ascii="標楷體" w:eastAsia="標楷體" w:hAnsi="標楷體" w:hint="eastAsia"/>
          <w:bCs/>
          <w:color w:val="000000" w:themeColor="text1"/>
          <w:sz w:val="28"/>
          <w:szCs w:val="28"/>
        </w:rPr>
        <w:t>北碼頭區：</w:t>
      </w:r>
      <w:r w:rsidR="004E5342" w:rsidRPr="0083560C">
        <w:rPr>
          <w:rFonts w:ascii="標楷體" w:eastAsia="標楷體" w:hAnsi="標楷體" w:hint="eastAsia"/>
          <w:color w:val="000000" w:themeColor="text1"/>
          <w:sz w:val="28"/>
          <w:szCs w:val="28"/>
        </w:rPr>
        <w:t>現由港貨櫃碼頭公司興建營運，使用期限</w:t>
      </w:r>
      <w:r w:rsidR="004E5342" w:rsidRPr="0083560C">
        <w:rPr>
          <w:rFonts w:ascii="標楷體" w:eastAsia="標楷體" w:hAnsi="標楷體"/>
          <w:color w:val="000000" w:themeColor="text1"/>
          <w:sz w:val="28"/>
          <w:szCs w:val="28"/>
        </w:rPr>
        <w:t>50年</w:t>
      </w:r>
      <w:r w:rsidR="0089664E" w:rsidRPr="0083560C">
        <w:rPr>
          <w:rFonts w:ascii="標楷體" w:eastAsia="標楷體" w:hAnsi="標楷體" w:hint="eastAsia"/>
          <w:color w:val="000000" w:themeColor="text1"/>
          <w:sz w:val="28"/>
          <w:szCs w:val="28"/>
        </w:rPr>
        <w:t>。</w:t>
      </w:r>
      <w:r w:rsidR="00DB3621" w:rsidRPr="0083560C">
        <w:rPr>
          <w:rFonts w:ascii="標楷體" w:eastAsia="標楷體" w:hAnsi="標楷體" w:hint="eastAsia"/>
          <w:color w:val="000000" w:themeColor="text1"/>
          <w:sz w:val="28"/>
          <w:szCs w:val="28"/>
        </w:rPr>
        <w:t>目前規劃物流倉</w:t>
      </w:r>
      <w:r w:rsidR="00755506" w:rsidRPr="0083560C">
        <w:rPr>
          <w:rFonts w:ascii="標楷體" w:eastAsia="標楷體" w:hAnsi="標楷體" w:hint="eastAsia"/>
          <w:color w:val="000000" w:themeColor="text1"/>
          <w:sz w:val="28"/>
          <w:szCs w:val="28"/>
        </w:rPr>
        <w:t>儲</w:t>
      </w:r>
      <w:r w:rsidR="00DB3621" w:rsidRPr="0083560C">
        <w:rPr>
          <w:rFonts w:ascii="標楷體" w:eastAsia="標楷體" w:hAnsi="標楷體" w:hint="eastAsia"/>
          <w:color w:val="000000" w:themeColor="text1"/>
          <w:sz w:val="28"/>
          <w:szCs w:val="28"/>
        </w:rPr>
        <w:t>填海造地計畫，第一期造地於</w:t>
      </w:r>
      <w:r w:rsidR="00DB3621" w:rsidRPr="0083560C">
        <w:rPr>
          <w:rFonts w:ascii="標楷體" w:eastAsia="標楷體" w:hAnsi="標楷體"/>
          <w:color w:val="000000" w:themeColor="text1"/>
          <w:sz w:val="28"/>
          <w:szCs w:val="28"/>
        </w:rPr>
        <w:t>105年3月完工，正辦理公設工程，預定108年底完工，以利後續招商，</w:t>
      </w:r>
      <w:r w:rsidR="009C1134" w:rsidRPr="0083560C">
        <w:rPr>
          <w:rFonts w:ascii="標楷體" w:eastAsia="標楷體" w:hAnsi="標楷體" w:hint="eastAsia"/>
          <w:color w:val="000000" w:themeColor="text1"/>
          <w:sz w:val="28"/>
          <w:szCs w:val="28"/>
        </w:rPr>
        <w:t>第二期圍工程於</w:t>
      </w:r>
      <w:r w:rsidR="009C1134" w:rsidRPr="0083560C">
        <w:rPr>
          <w:rFonts w:ascii="標楷體" w:eastAsia="標楷體" w:hAnsi="標楷體"/>
          <w:color w:val="000000" w:themeColor="text1"/>
          <w:sz w:val="28"/>
          <w:szCs w:val="28"/>
        </w:rPr>
        <w:t>105年11月完工，預計115年完成填土作業；第三、四期造地做為油品儲槽專區，</w:t>
      </w:r>
      <w:r w:rsidR="005D48E8" w:rsidRPr="0083560C">
        <w:rPr>
          <w:rFonts w:ascii="標楷體" w:eastAsia="標楷體" w:hAnsi="標楷體" w:hint="eastAsia"/>
          <w:color w:val="000000" w:themeColor="text1"/>
          <w:sz w:val="28"/>
          <w:szCs w:val="28"/>
        </w:rPr>
        <w:t>圍堤造地工程於</w:t>
      </w:r>
      <w:r w:rsidR="009C1134" w:rsidRPr="0083560C">
        <w:rPr>
          <w:rFonts w:ascii="標楷體" w:eastAsia="標楷體" w:hAnsi="標楷體"/>
          <w:color w:val="000000" w:themeColor="text1"/>
          <w:sz w:val="28"/>
          <w:szCs w:val="28"/>
        </w:rPr>
        <w:t>106</w:t>
      </w:r>
      <w:r w:rsidR="005D48E8" w:rsidRPr="0083560C">
        <w:rPr>
          <w:rFonts w:ascii="標楷體" w:eastAsia="標楷體" w:hAnsi="標楷體" w:hint="eastAsia"/>
          <w:color w:val="000000" w:themeColor="text1"/>
          <w:sz w:val="28"/>
          <w:szCs w:val="28"/>
        </w:rPr>
        <w:t>啟動</w:t>
      </w:r>
      <w:r w:rsidR="009C1134" w:rsidRPr="0083560C">
        <w:rPr>
          <w:rFonts w:ascii="標楷體" w:eastAsia="標楷體" w:hAnsi="標楷體" w:hint="eastAsia"/>
          <w:color w:val="000000" w:themeColor="text1"/>
          <w:sz w:val="28"/>
          <w:szCs w:val="28"/>
        </w:rPr>
        <w:t>環差</w:t>
      </w:r>
      <w:r w:rsidR="005D48E8" w:rsidRPr="0083560C">
        <w:rPr>
          <w:rFonts w:ascii="標楷體" w:eastAsia="標楷體" w:hAnsi="標楷體" w:hint="eastAsia"/>
          <w:color w:val="000000" w:themeColor="text1"/>
          <w:sz w:val="28"/>
          <w:szCs w:val="28"/>
        </w:rPr>
        <w:t>作業</w:t>
      </w:r>
      <w:r w:rsidR="009C1134" w:rsidRPr="0083560C">
        <w:rPr>
          <w:rFonts w:ascii="標楷體" w:eastAsia="標楷體" w:hAnsi="標楷體" w:hint="eastAsia"/>
          <w:color w:val="000000" w:themeColor="text1"/>
          <w:sz w:val="28"/>
          <w:szCs w:val="28"/>
        </w:rPr>
        <w:t>，</w:t>
      </w:r>
      <w:r w:rsidR="005D48E8" w:rsidRPr="0083560C">
        <w:rPr>
          <w:rFonts w:ascii="標楷體" w:eastAsia="標楷體" w:hAnsi="標楷體" w:hint="eastAsia"/>
          <w:color w:val="000000" w:themeColor="text1"/>
          <w:sz w:val="28"/>
          <w:szCs w:val="28"/>
        </w:rPr>
        <w:t>預計</w:t>
      </w:r>
      <w:r w:rsidR="009C1134" w:rsidRPr="0083560C">
        <w:rPr>
          <w:rFonts w:ascii="標楷體" w:eastAsia="標楷體" w:hAnsi="標楷體"/>
          <w:color w:val="000000" w:themeColor="text1"/>
          <w:sz w:val="28"/>
          <w:szCs w:val="28"/>
        </w:rPr>
        <w:t>108年環保署審查通過，112年完成圍堤</w:t>
      </w:r>
      <w:r w:rsidR="005D48E8" w:rsidRPr="0083560C">
        <w:rPr>
          <w:rFonts w:ascii="標楷體" w:eastAsia="標楷體" w:hAnsi="標楷體" w:hint="eastAsia"/>
          <w:color w:val="000000" w:themeColor="text1"/>
          <w:sz w:val="28"/>
          <w:szCs w:val="28"/>
        </w:rPr>
        <w:t>工程</w:t>
      </w:r>
      <w:r w:rsidR="009C1134" w:rsidRPr="0083560C">
        <w:rPr>
          <w:rFonts w:ascii="標楷體" w:eastAsia="標楷體" w:hAnsi="標楷體"/>
          <w:color w:val="000000" w:themeColor="text1"/>
          <w:sz w:val="28"/>
          <w:szCs w:val="28"/>
        </w:rPr>
        <w:t>，116年完成造地</w:t>
      </w:r>
      <w:r w:rsidR="005D48E8" w:rsidRPr="0083560C">
        <w:rPr>
          <w:rFonts w:ascii="標楷體" w:eastAsia="標楷體" w:hAnsi="標楷體" w:hint="eastAsia"/>
          <w:color w:val="000000" w:themeColor="text1"/>
          <w:sz w:val="28"/>
          <w:szCs w:val="28"/>
        </w:rPr>
        <w:t>工程</w:t>
      </w:r>
      <w:r w:rsidR="009C1134" w:rsidRPr="0083560C">
        <w:rPr>
          <w:rFonts w:ascii="標楷體" w:eastAsia="標楷體" w:hAnsi="標楷體"/>
          <w:color w:val="000000" w:themeColor="text1"/>
          <w:sz w:val="28"/>
          <w:szCs w:val="28"/>
        </w:rPr>
        <w:t>。</w:t>
      </w:r>
    </w:p>
    <w:p w:rsidR="00E25733" w:rsidRPr="0083560C" w:rsidRDefault="00A4199D" w:rsidP="004746D6">
      <w:pPr>
        <w:adjustRightInd w:val="0"/>
        <w:snapToGrid w:val="0"/>
        <w:spacing w:before="50" w:line="480" w:lineRule="atLeast"/>
        <w:ind w:leftChars="470" w:left="1414" w:hangingChars="102" w:hanging="286"/>
        <w:jc w:val="both"/>
        <w:rPr>
          <w:rFonts w:ascii="標楷體" w:eastAsia="標楷體" w:hAnsi="標楷體"/>
          <w:bCs/>
          <w:color w:val="000000" w:themeColor="text1"/>
          <w:sz w:val="28"/>
          <w:szCs w:val="28"/>
        </w:rPr>
      </w:pPr>
      <w:r w:rsidRPr="0083560C">
        <w:rPr>
          <w:rFonts w:ascii="標楷體" w:eastAsia="標楷體" w:hAnsi="標楷體" w:hint="eastAsia"/>
          <w:color w:val="000000" w:themeColor="text1"/>
          <w:sz w:val="28"/>
          <w:szCs w:val="28"/>
        </w:rPr>
        <w:t>3.</w:t>
      </w:r>
      <w:r w:rsidR="004E5342" w:rsidRPr="0083560C">
        <w:rPr>
          <w:rFonts w:ascii="標楷體" w:eastAsia="標楷體" w:hAnsi="標楷體" w:hint="eastAsia"/>
          <w:color w:val="000000" w:themeColor="text1"/>
          <w:sz w:val="28"/>
          <w:szCs w:val="28"/>
        </w:rPr>
        <w:t>南碼頭區：</w:t>
      </w:r>
      <w:r w:rsidR="004E5342" w:rsidRPr="0083560C">
        <w:rPr>
          <w:rStyle w:val="splang1"/>
          <w:rFonts w:ascii="標楷體" w:eastAsia="標楷體" w:hAnsi="標楷體" w:hint="eastAsia"/>
          <w:color w:val="000000" w:themeColor="text1"/>
          <w:sz w:val="28"/>
          <w:szCs w:val="28"/>
        </w:rPr>
        <w:t>南</w:t>
      </w:r>
      <w:r w:rsidR="004E5342" w:rsidRPr="0083560C">
        <w:rPr>
          <w:rStyle w:val="splang1"/>
          <w:rFonts w:ascii="標楷體" w:eastAsia="標楷體" w:hAnsi="標楷體"/>
          <w:color w:val="000000" w:themeColor="text1"/>
          <w:sz w:val="28"/>
          <w:szCs w:val="28"/>
        </w:rPr>
        <w:t>1至8座碼頭及146公頃後線場地</w:t>
      </w:r>
      <w:r w:rsidR="004E5342" w:rsidRPr="0083560C">
        <w:rPr>
          <w:rStyle w:val="splang1"/>
          <w:rFonts w:ascii="標楷體" w:eastAsia="標楷體" w:hAnsi="標楷體" w:hint="eastAsia"/>
          <w:color w:val="000000" w:themeColor="text1"/>
          <w:sz w:val="28"/>
          <w:szCs w:val="28"/>
        </w:rPr>
        <w:t>，將分期分區開發為多功能多用途開發區。</w:t>
      </w:r>
      <w:r w:rsidR="009C1134" w:rsidRPr="0083560C">
        <w:rPr>
          <w:rStyle w:val="splang1"/>
          <w:rFonts w:ascii="標楷體" w:eastAsia="標楷體" w:hAnsi="標楷體" w:hint="eastAsia"/>
          <w:color w:val="000000" w:themeColor="text1"/>
          <w:sz w:val="28"/>
          <w:szCs w:val="28"/>
        </w:rPr>
        <w:t>第一期開發面積</w:t>
      </w:r>
      <w:r w:rsidR="009C1134" w:rsidRPr="0083560C">
        <w:rPr>
          <w:rStyle w:val="splang1"/>
          <w:rFonts w:ascii="標楷體" w:eastAsia="標楷體" w:hAnsi="標楷體"/>
          <w:color w:val="000000" w:themeColor="text1"/>
          <w:sz w:val="28"/>
          <w:szCs w:val="28"/>
        </w:rPr>
        <w:t>87公頃，第二期</w:t>
      </w:r>
      <w:r w:rsidR="009C1134" w:rsidRPr="0083560C">
        <w:rPr>
          <w:rStyle w:val="splang1"/>
          <w:rFonts w:ascii="標楷體" w:eastAsia="標楷體" w:hAnsi="標楷體" w:hint="eastAsia"/>
          <w:color w:val="000000" w:themeColor="text1"/>
          <w:sz w:val="28"/>
          <w:szCs w:val="28"/>
        </w:rPr>
        <w:t>開發面積</w:t>
      </w:r>
      <w:r w:rsidR="009C1134" w:rsidRPr="0083560C">
        <w:rPr>
          <w:rStyle w:val="splang1"/>
          <w:rFonts w:ascii="標楷體" w:eastAsia="標楷體" w:hAnsi="標楷體"/>
          <w:color w:val="000000" w:themeColor="text1"/>
          <w:sz w:val="28"/>
          <w:szCs w:val="28"/>
        </w:rPr>
        <w:t>59</w:t>
      </w:r>
      <w:r w:rsidR="009C1134" w:rsidRPr="0083560C">
        <w:rPr>
          <w:rStyle w:val="splang1"/>
          <w:rFonts w:ascii="標楷體" w:eastAsia="標楷體" w:hAnsi="標楷體" w:hint="eastAsia"/>
          <w:color w:val="000000" w:themeColor="text1"/>
          <w:sz w:val="28"/>
          <w:szCs w:val="28"/>
        </w:rPr>
        <w:t>公頃，合計</w:t>
      </w:r>
      <w:r w:rsidR="009C1134" w:rsidRPr="0083560C">
        <w:rPr>
          <w:rStyle w:val="splang1"/>
          <w:rFonts w:ascii="標楷體" w:eastAsia="標楷體" w:hAnsi="標楷體"/>
          <w:color w:val="000000" w:themeColor="text1"/>
          <w:sz w:val="28"/>
          <w:szCs w:val="28"/>
        </w:rPr>
        <w:t>146公頃。</w:t>
      </w:r>
      <w:r w:rsidR="009C1134" w:rsidRPr="0083560C">
        <w:rPr>
          <w:rStyle w:val="splang1"/>
          <w:rFonts w:ascii="標楷體" w:eastAsia="標楷體" w:hAnsi="標楷體" w:hint="eastAsia"/>
          <w:color w:val="000000" w:themeColor="text1"/>
          <w:sz w:val="28"/>
          <w:szCs w:val="28"/>
        </w:rPr>
        <w:t>第一期</w:t>
      </w:r>
      <w:r w:rsidR="00755506" w:rsidRPr="0083560C">
        <w:rPr>
          <w:rStyle w:val="splang1"/>
          <w:rFonts w:ascii="標楷體" w:eastAsia="標楷體" w:hAnsi="標楷體" w:hint="eastAsia"/>
          <w:color w:val="000000" w:themeColor="text1"/>
          <w:sz w:val="28"/>
          <w:szCs w:val="28"/>
        </w:rPr>
        <w:t>後線約</w:t>
      </w:r>
      <w:r w:rsidR="00755506" w:rsidRPr="0083560C">
        <w:rPr>
          <w:rStyle w:val="splang1"/>
          <w:rFonts w:ascii="標楷體" w:eastAsia="標楷體" w:hAnsi="標楷體"/>
          <w:color w:val="000000" w:themeColor="text1"/>
          <w:sz w:val="28"/>
          <w:szCs w:val="28"/>
        </w:rPr>
        <w:t>44公頃，造地工程進行中，預計107年9月填築至4.5米高程及完成淺層地改。</w:t>
      </w:r>
    </w:p>
    <w:p w:rsidR="00826EBA" w:rsidRPr="0083560C" w:rsidRDefault="00E25733" w:rsidP="004746D6">
      <w:pPr>
        <w:pStyle w:val="ae"/>
        <w:widowControl w:val="0"/>
        <w:adjustRightInd w:val="0"/>
        <w:snapToGrid w:val="0"/>
        <w:spacing w:line="480" w:lineRule="atLeast"/>
        <w:ind w:leftChars="0"/>
        <w:jc w:val="both"/>
        <w:rPr>
          <w:rFonts w:ascii="標楷體" w:eastAsia="標楷體" w:hAnsi="標楷體" w:cs="Arial"/>
          <w:color w:val="000000" w:themeColor="text1"/>
          <w:sz w:val="28"/>
        </w:rPr>
      </w:pPr>
      <w:r w:rsidRPr="0083560C" w:rsidDel="00E25733">
        <w:rPr>
          <w:rFonts w:ascii="標楷體" w:eastAsia="標楷體" w:hAnsi="標楷體"/>
          <w:color w:val="000000" w:themeColor="text1"/>
          <w:sz w:val="32"/>
          <w:szCs w:val="32"/>
        </w:rPr>
        <w:t xml:space="preserve"> </w:t>
      </w:r>
      <w:r w:rsidR="00A4199D" w:rsidRPr="0083560C">
        <w:rPr>
          <w:rFonts w:ascii="標楷體" w:eastAsia="標楷體" w:hAnsi="標楷體" w:cs="Arial" w:hint="eastAsia"/>
          <w:color w:val="000000" w:themeColor="text1"/>
          <w:sz w:val="28"/>
        </w:rPr>
        <w:t>(二)</w:t>
      </w:r>
      <w:r w:rsidR="00826EBA" w:rsidRPr="0083560C">
        <w:rPr>
          <w:rFonts w:ascii="標楷體" w:eastAsia="標楷體" w:hAnsi="標楷體" w:cs="Arial" w:hint="eastAsia"/>
          <w:color w:val="000000" w:themeColor="text1"/>
          <w:sz w:val="28"/>
        </w:rPr>
        <w:t>LNG接收站</w:t>
      </w:r>
      <w:r w:rsidR="00F445C4" w:rsidRPr="0083560C">
        <w:rPr>
          <w:rFonts w:ascii="標楷體" w:eastAsia="標楷體" w:hAnsi="標楷體" w:cs="Arial" w:hint="eastAsia"/>
          <w:color w:val="000000" w:themeColor="text1"/>
          <w:sz w:val="28"/>
        </w:rPr>
        <w:t>站址評估</w:t>
      </w:r>
      <w:r w:rsidR="00826EBA" w:rsidRPr="0083560C">
        <w:rPr>
          <w:rFonts w:ascii="標楷體" w:eastAsia="標楷體" w:hAnsi="標楷體" w:cs="Arial" w:hint="eastAsia"/>
          <w:color w:val="000000" w:themeColor="text1"/>
          <w:sz w:val="28"/>
        </w:rPr>
        <w:t>說明：</w:t>
      </w:r>
    </w:p>
    <w:p w:rsidR="00E035CC" w:rsidRPr="0083560C" w:rsidRDefault="00A4199D" w:rsidP="00150FC9">
      <w:pPr>
        <w:pStyle w:val="ae"/>
        <w:widowControl w:val="0"/>
        <w:adjustRightInd w:val="0"/>
        <w:snapToGrid w:val="0"/>
        <w:spacing w:line="480" w:lineRule="atLeast"/>
        <w:ind w:leftChars="531" w:left="1274"/>
        <w:jc w:val="both"/>
        <w:rPr>
          <w:rFonts w:ascii="標楷體" w:eastAsia="標楷體" w:hAnsi="標楷體" w:cs="Arial"/>
          <w:color w:val="000000" w:themeColor="text1"/>
          <w:sz w:val="28"/>
        </w:rPr>
      </w:pPr>
      <w:r w:rsidRPr="0083560C">
        <w:rPr>
          <w:rFonts w:ascii="標楷體" w:eastAsia="標楷體" w:hAnsi="標楷體" w:cs="Arial" w:hint="eastAsia"/>
          <w:color w:val="000000" w:themeColor="text1"/>
          <w:sz w:val="28"/>
        </w:rPr>
        <w:t>依臺北港</w:t>
      </w:r>
      <w:r w:rsidRPr="0083560C">
        <w:rPr>
          <w:rFonts w:ascii="標楷體" w:eastAsia="標楷體" w:hAnsi="標楷體" w:hint="eastAsia"/>
          <w:color w:val="000000" w:themeColor="text1"/>
          <w:sz w:val="28"/>
          <w:szCs w:val="28"/>
        </w:rPr>
        <w:t>營運現況及未來規劃說明，</w:t>
      </w:r>
      <w:r w:rsidR="00E035CC" w:rsidRPr="0083560C">
        <w:rPr>
          <w:rFonts w:ascii="標楷體" w:eastAsia="標楷體" w:hAnsi="標楷體" w:cs="Arial" w:hint="eastAsia"/>
          <w:color w:val="000000" w:themeColor="text1"/>
          <w:sz w:val="28"/>
        </w:rPr>
        <w:t>適合</w:t>
      </w:r>
      <w:r w:rsidR="00826EBA" w:rsidRPr="0083560C">
        <w:rPr>
          <w:rFonts w:ascii="標楷體" w:eastAsia="標楷體" w:hAnsi="標楷體" w:cs="Arial" w:hint="eastAsia"/>
          <w:color w:val="000000" w:themeColor="text1"/>
          <w:sz w:val="28"/>
        </w:rPr>
        <w:t>規劃</w:t>
      </w:r>
      <w:r w:rsidRPr="0083560C">
        <w:rPr>
          <w:rFonts w:ascii="標楷體" w:eastAsia="標楷體" w:hAnsi="標楷體" w:cs="Arial" w:hint="eastAsia"/>
          <w:color w:val="000000" w:themeColor="text1"/>
          <w:sz w:val="28"/>
        </w:rPr>
        <w:t>為</w:t>
      </w:r>
      <w:r w:rsidRPr="0083560C">
        <w:rPr>
          <w:rFonts w:ascii="標楷體" w:eastAsia="標楷體" w:hAnsi="標楷體" w:cs="Arial"/>
          <w:color w:val="000000" w:themeColor="text1"/>
          <w:sz w:val="28"/>
        </w:rPr>
        <w:t>LNG接收</w:t>
      </w:r>
      <w:r w:rsidRPr="0083560C">
        <w:rPr>
          <w:rFonts w:ascii="標楷體" w:eastAsia="標楷體" w:hAnsi="標楷體" w:cs="Arial" w:hint="eastAsia"/>
          <w:color w:val="000000" w:themeColor="text1"/>
          <w:sz w:val="28"/>
        </w:rPr>
        <w:t>站</w:t>
      </w:r>
      <w:r w:rsidR="00826EBA" w:rsidRPr="0083560C">
        <w:rPr>
          <w:rFonts w:ascii="標楷體" w:eastAsia="標楷體" w:hAnsi="標楷體" w:cs="Arial" w:hint="eastAsia"/>
          <w:color w:val="000000" w:themeColor="text1"/>
          <w:sz w:val="28"/>
        </w:rPr>
        <w:t>站址</w:t>
      </w:r>
      <w:r w:rsidRPr="0083560C">
        <w:rPr>
          <w:rFonts w:ascii="標楷體" w:eastAsia="標楷體" w:hAnsi="標楷體" w:cs="Arial" w:hint="eastAsia"/>
          <w:color w:val="000000" w:themeColor="text1"/>
          <w:sz w:val="28"/>
        </w:rPr>
        <w:t>為</w:t>
      </w:r>
      <w:r w:rsidR="00826EBA" w:rsidRPr="0083560C">
        <w:rPr>
          <w:rFonts w:ascii="標楷體" w:eastAsia="標楷體" w:hAnsi="標楷體" w:cs="Arial" w:hint="eastAsia"/>
          <w:color w:val="000000" w:themeColor="text1"/>
          <w:sz w:val="28"/>
        </w:rPr>
        <w:t>物流倉儲區</w:t>
      </w:r>
      <w:r w:rsidRPr="0083560C">
        <w:rPr>
          <w:rFonts w:ascii="標楷體" w:eastAsia="標楷體" w:hAnsi="標楷體" w:cs="Arial" w:hint="eastAsia"/>
          <w:color w:val="000000" w:themeColor="text1"/>
          <w:sz w:val="28"/>
        </w:rPr>
        <w:t>第三期用地</w:t>
      </w:r>
      <w:r w:rsidR="00826EBA" w:rsidRPr="0083560C">
        <w:rPr>
          <w:rFonts w:ascii="標楷體" w:eastAsia="標楷體" w:hAnsi="標楷體" w:cs="Arial" w:hint="eastAsia"/>
          <w:color w:val="000000" w:themeColor="text1"/>
          <w:sz w:val="28"/>
        </w:rPr>
        <w:t>，</w:t>
      </w:r>
      <w:r w:rsidRPr="0083560C">
        <w:rPr>
          <w:rFonts w:ascii="標楷體" w:eastAsia="標楷體" w:hAnsi="標楷體" w:cs="Arial" w:hint="eastAsia"/>
          <w:color w:val="000000" w:themeColor="text1"/>
          <w:sz w:val="28"/>
        </w:rPr>
        <w:t>可</w:t>
      </w:r>
      <w:r w:rsidR="00826EBA" w:rsidRPr="0083560C">
        <w:rPr>
          <w:rFonts w:ascii="標楷體" w:eastAsia="標楷體" w:hAnsi="標楷體" w:cs="Arial" w:hint="eastAsia"/>
          <w:color w:val="000000" w:themeColor="text1"/>
          <w:sz w:val="28"/>
        </w:rPr>
        <w:t>填地面積</w:t>
      </w:r>
      <w:r w:rsidR="00826EBA" w:rsidRPr="0083560C">
        <w:rPr>
          <w:rFonts w:ascii="標楷體" w:eastAsia="標楷體" w:hAnsi="標楷體" w:cs="Arial"/>
          <w:color w:val="000000" w:themeColor="text1"/>
          <w:sz w:val="28"/>
        </w:rPr>
        <w:t>124.4公頃</w:t>
      </w:r>
      <w:r w:rsidRPr="0083560C">
        <w:rPr>
          <w:rFonts w:ascii="標楷體" w:eastAsia="標楷體" w:hAnsi="標楷體" w:cs="Arial" w:hint="eastAsia"/>
          <w:color w:val="000000" w:themeColor="text1"/>
          <w:sz w:val="28"/>
        </w:rPr>
        <w:t>，實際</w:t>
      </w:r>
      <w:r w:rsidR="00826EBA" w:rsidRPr="0083560C">
        <w:rPr>
          <w:rFonts w:ascii="標楷體" w:eastAsia="標楷體" w:hAnsi="標楷體" w:cs="Arial" w:hint="eastAsia"/>
          <w:color w:val="000000" w:themeColor="text1"/>
          <w:sz w:val="28"/>
        </w:rPr>
        <w:t>可用面積</w:t>
      </w:r>
      <w:r w:rsidR="00826EBA" w:rsidRPr="0083560C">
        <w:rPr>
          <w:rFonts w:ascii="標楷體" w:eastAsia="標楷體" w:hAnsi="標楷體" w:cs="Arial"/>
          <w:color w:val="000000" w:themeColor="text1"/>
          <w:sz w:val="28"/>
        </w:rPr>
        <w:t>78.9公頃</w:t>
      </w:r>
      <w:r w:rsidR="00E25733" w:rsidRPr="0083560C">
        <w:rPr>
          <w:rFonts w:ascii="標楷體" w:eastAsia="標楷體" w:hAnsi="標楷體" w:cs="Arial" w:hint="eastAsia"/>
          <w:color w:val="000000" w:themeColor="text1"/>
          <w:sz w:val="28"/>
        </w:rPr>
        <w:t>，</w:t>
      </w:r>
      <w:r w:rsidR="00826EBA" w:rsidRPr="0083560C">
        <w:rPr>
          <w:rFonts w:ascii="標楷體" w:eastAsia="標楷體" w:hAnsi="標楷體" w:cs="Arial"/>
          <w:color w:val="000000" w:themeColor="text1"/>
          <w:sz w:val="28"/>
        </w:rPr>
        <w:t>餘為綠帶</w:t>
      </w:r>
      <w:r w:rsidR="00E035CC" w:rsidRPr="0083560C">
        <w:rPr>
          <w:rFonts w:ascii="標楷體" w:eastAsia="標楷體" w:hAnsi="標楷體" w:cs="Arial" w:hint="eastAsia"/>
          <w:color w:val="000000" w:themeColor="text1"/>
          <w:sz w:val="28"/>
        </w:rPr>
        <w:t>，相關評估說明如下：</w:t>
      </w:r>
    </w:p>
    <w:p w:rsidR="006D7F0C" w:rsidRPr="0083560C" w:rsidRDefault="00150FC9">
      <w:pPr>
        <w:pStyle w:val="ae"/>
        <w:widowControl w:val="0"/>
        <w:adjustRightInd w:val="0"/>
        <w:snapToGrid w:val="0"/>
        <w:spacing w:line="480" w:lineRule="atLeast"/>
        <w:ind w:leftChars="0" w:left="900"/>
        <w:jc w:val="center"/>
        <w:rPr>
          <w:rFonts w:ascii="標楷體" w:eastAsia="標楷體" w:hAnsi="標楷體" w:cs="Arial"/>
          <w:color w:val="000000" w:themeColor="text1"/>
          <w:sz w:val="28"/>
        </w:rPr>
      </w:pPr>
      <w:r w:rsidRPr="0083560C">
        <w:rPr>
          <w:rFonts w:ascii="Arial" w:eastAsia="標楷體" w:hAnsi="Arial" w:cs="Arial"/>
          <w:noProof/>
          <w:color w:val="000000" w:themeColor="text1"/>
          <w:sz w:val="28"/>
        </w:rPr>
        <w:drawing>
          <wp:inline distT="0" distB="0" distL="0" distR="0" wp14:anchorId="3E0DEA0A" wp14:editId="36D84E10">
            <wp:extent cx="5478379" cy="2819557"/>
            <wp:effectExtent l="0" t="0" r="825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3138" cy="2816860"/>
                    </a:xfrm>
                    <a:prstGeom prst="rect">
                      <a:avLst/>
                    </a:prstGeom>
                    <a:noFill/>
                  </pic:spPr>
                </pic:pic>
              </a:graphicData>
            </a:graphic>
          </wp:inline>
        </w:drawing>
      </w:r>
    </w:p>
    <w:p w:rsidR="006D7F0C" w:rsidRPr="0083560C" w:rsidRDefault="0053600E">
      <w:pPr>
        <w:adjustRightInd w:val="0"/>
        <w:snapToGrid w:val="0"/>
        <w:spacing w:line="480" w:lineRule="atLeast"/>
        <w:jc w:val="center"/>
        <w:rPr>
          <w:rFonts w:ascii="Arial" w:eastAsia="標楷體" w:hAnsi="Arial" w:cs="Arial"/>
          <w:color w:val="000000" w:themeColor="text1"/>
          <w:sz w:val="28"/>
          <w:szCs w:val="28"/>
        </w:rPr>
      </w:pPr>
      <w:r w:rsidRPr="0083560C">
        <w:rPr>
          <w:rFonts w:ascii="標楷體" w:eastAsia="標楷體" w:hAnsi="標楷體" w:hint="eastAsia"/>
          <w:color w:val="000000" w:themeColor="text1"/>
          <w:sz w:val="28"/>
          <w:szCs w:val="28"/>
        </w:rPr>
        <w:t>圖</w:t>
      </w:r>
      <w:r w:rsidR="00E035CC" w:rsidRPr="0083560C">
        <w:rPr>
          <w:rFonts w:ascii="標楷體" w:eastAsia="標楷體" w:hAnsi="標楷體" w:hint="eastAsia"/>
          <w:color w:val="000000" w:themeColor="text1"/>
          <w:sz w:val="28"/>
          <w:szCs w:val="28"/>
        </w:rPr>
        <w:t>2</w:t>
      </w:r>
      <w:r w:rsidR="006D7F0C" w:rsidRPr="0083560C">
        <w:rPr>
          <w:rFonts w:ascii="Arial" w:eastAsia="標楷體" w:hAnsi="Arial" w:hint="eastAsia"/>
          <w:color w:val="000000" w:themeColor="text1"/>
          <w:kern w:val="0"/>
          <w:sz w:val="28"/>
          <w:szCs w:val="28"/>
          <w:lang w:bidi="sa-IN"/>
        </w:rPr>
        <w:t>臺北港站址興建</w:t>
      </w:r>
      <w:r w:rsidR="006D7F0C" w:rsidRPr="0083560C">
        <w:rPr>
          <w:rFonts w:ascii="Arial" w:eastAsia="標楷體" w:hAnsi="Arial"/>
          <w:color w:val="000000" w:themeColor="text1"/>
          <w:kern w:val="0"/>
          <w:sz w:val="28"/>
          <w:szCs w:val="28"/>
          <w:lang w:bidi="sa-IN"/>
        </w:rPr>
        <w:t>LNG</w:t>
      </w:r>
      <w:r w:rsidR="006D7F0C" w:rsidRPr="0083560C">
        <w:rPr>
          <w:rFonts w:ascii="Arial" w:eastAsia="標楷體" w:hAnsi="Arial" w:hint="eastAsia"/>
          <w:color w:val="000000" w:themeColor="text1"/>
          <w:kern w:val="0"/>
          <w:sz w:val="28"/>
          <w:szCs w:val="28"/>
          <w:lang w:bidi="sa-IN"/>
        </w:rPr>
        <w:t>接收站平面佈置構想圖</w:t>
      </w:r>
    </w:p>
    <w:p w:rsidR="00F445C4" w:rsidRPr="0083560C" w:rsidRDefault="00826EBA" w:rsidP="00391036">
      <w:pPr>
        <w:pStyle w:val="ae"/>
        <w:widowControl w:val="0"/>
        <w:numPr>
          <w:ilvl w:val="0"/>
          <w:numId w:val="7"/>
        </w:numPr>
        <w:adjustRightInd w:val="0"/>
        <w:snapToGrid w:val="0"/>
        <w:spacing w:line="480" w:lineRule="atLeast"/>
        <w:ind w:leftChars="0" w:left="1134" w:hanging="283"/>
        <w:jc w:val="both"/>
        <w:rPr>
          <w:rFonts w:ascii="Arial" w:eastAsia="標楷體" w:hAnsi="Arial" w:cs="Arial"/>
          <w:color w:val="000000" w:themeColor="text1"/>
          <w:sz w:val="28"/>
        </w:rPr>
      </w:pPr>
      <w:r w:rsidRPr="0083560C">
        <w:rPr>
          <w:rFonts w:ascii="Arial" w:eastAsia="標楷體" w:hAnsi="Arial" w:cs="Arial" w:hint="eastAsia"/>
          <w:color w:val="000000" w:themeColor="text1"/>
          <w:sz w:val="28"/>
        </w:rPr>
        <w:lastRenderedPageBreak/>
        <w:t>填地期程：所需填土方</w:t>
      </w:r>
      <w:r w:rsidRPr="0083560C">
        <w:rPr>
          <w:rFonts w:ascii="Arial" w:eastAsia="標楷體" w:hAnsi="Arial" w:cs="Arial" w:hint="eastAsia"/>
          <w:color w:val="000000" w:themeColor="text1"/>
          <w:sz w:val="28"/>
        </w:rPr>
        <w:t>2,700</w:t>
      </w:r>
      <w:r w:rsidRPr="0083560C">
        <w:rPr>
          <w:rFonts w:ascii="Arial" w:eastAsia="標楷體" w:hAnsi="Arial" w:cs="Arial" w:hint="eastAsia"/>
          <w:color w:val="000000" w:themeColor="text1"/>
          <w:sz w:val="28"/>
        </w:rPr>
        <w:t>萬方，依</w:t>
      </w:r>
      <w:r w:rsidR="0090138B" w:rsidRPr="0083560C">
        <w:rPr>
          <w:rFonts w:ascii="Arial" w:eastAsia="標楷體" w:hAnsi="Arial" w:cs="Arial" w:hint="eastAsia"/>
          <w:color w:val="000000" w:themeColor="text1"/>
          <w:sz w:val="28"/>
        </w:rPr>
        <w:t>據</w:t>
      </w:r>
      <w:r w:rsidRPr="0083560C">
        <w:rPr>
          <w:rFonts w:ascii="Arial" w:eastAsia="標楷體" w:hAnsi="Arial" w:cs="Arial" w:hint="eastAsia"/>
          <w:color w:val="000000" w:themeColor="text1"/>
          <w:sz w:val="28"/>
        </w:rPr>
        <w:t>台北港辦理中</w:t>
      </w:r>
      <w:r w:rsidR="0090138B" w:rsidRPr="0083560C">
        <w:rPr>
          <w:rFonts w:ascii="Arial" w:eastAsia="標楷體" w:hAnsi="Arial" w:cs="Arial" w:hint="eastAsia"/>
          <w:color w:val="000000" w:themeColor="text1"/>
          <w:sz w:val="28"/>
        </w:rPr>
        <w:t>之</w:t>
      </w:r>
      <w:r w:rsidRPr="0083560C">
        <w:rPr>
          <w:rFonts w:ascii="Arial" w:eastAsia="標楷體" w:hAnsi="Arial" w:cs="Arial" w:hint="eastAsia"/>
          <w:color w:val="000000" w:themeColor="text1"/>
          <w:sz w:val="28"/>
        </w:rPr>
        <w:t>現差</w:t>
      </w:r>
      <w:r w:rsidR="002034F4" w:rsidRPr="0083560C">
        <w:rPr>
          <w:rFonts w:ascii="Arial" w:eastAsia="標楷體" w:hAnsi="Arial" w:cs="Arial" w:hint="eastAsia"/>
          <w:color w:val="000000" w:themeColor="text1"/>
          <w:sz w:val="28"/>
        </w:rPr>
        <w:t>報告</w:t>
      </w:r>
      <w:r w:rsidRPr="0083560C">
        <w:rPr>
          <w:rFonts w:ascii="Arial" w:eastAsia="標楷體" w:hAnsi="Arial" w:cs="Arial" w:hint="eastAsia"/>
          <w:color w:val="000000" w:themeColor="text1"/>
          <w:sz w:val="28"/>
        </w:rPr>
        <w:t>，填方料來自收受公共工程剩餘土方，估計填築約需</w:t>
      </w:r>
      <w:r w:rsidRPr="0083560C">
        <w:rPr>
          <w:rFonts w:ascii="Arial" w:eastAsia="標楷體" w:hAnsi="Arial" w:cs="Arial" w:hint="eastAsia"/>
          <w:color w:val="000000" w:themeColor="text1"/>
          <w:sz w:val="28"/>
        </w:rPr>
        <w:t>10</w:t>
      </w:r>
      <w:r w:rsidRPr="0083560C">
        <w:rPr>
          <w:rFonts w:ascii="Arial" w:eastAsia="標楷體" w:hAnsi="Arial" w:cs="Arial" w:hint="eastAsia"/>
          <w:color w:val="000000" w:themeColor="text1"/>
          <w:sz w:val="28"/>
        </w:rPr>
        <w:t>年以上。</w:t>
      </w:r>
      <w:r w:rsidRPr="0083560C">
        <w:rPr>
          <w:rFonts w:ascii="Arial" w:eastAsia="標楷體" w:hAnsi="Arial" w:cs="Arial" w:hint="eastAsia"/>
          <w:color w:val="000000" w:themeColor="text1"/>
          <w:sz w:val="28"/>
        </w:rPr>
        <w:t xml:space="preserve"> </w:t>
      </w:r>
      <w:r w:rsidRPr="0083560C">
        <w:rPr>
          <w:rFonts w:ascii="Arial" w:eastAsia="標楷體" w:hAnsi="Arial" w:cs="Arial" w:hint="eastAsia"/>
          <w:color w:val="000000" w:themeColor="text1"/>
          <w:sz w:val="28"/>
        </w:rPr>
        <w:t>將來如採外購砂石料，約需</w:t>
      </w:r>
      <w:r w:rsidRPr="0083560C">
        <w:rPr>
          <w:rFonts w:ascii="Arial" w:eastAsia="標楷體" w:hAnsi="Arial" w:cs="Arial" w:hint="eastAsia"/>
          <w:color w:val="000000" w:themeColor="text1"/>
          <w:sz w:val="28"/>
        </w:rPr>
        <w:t>4</w:t>
      </w:r>
      <w:r w:rsidRPr="0083560C">
        <w:rPr>
          <w:rFonts w:ascii="Arial" w:eastAsia="標楷體" w:hAnsi="Arial" w:cs="Arial" w:hint="eastAsia"/>
          <w:color w:val="000000" w:themeColor="text1"/>
          <w:sz w:val="28"/>
        </w:rPr>
        <w:t>年以上。</w:t>
      </w:r>
    </w:p>
    <w:p w:rsidR="00F445C4" w:rsidRPr="0083560C" w:rsidRDefault="00826EBA" w:rsidP="00391036">
      <w:pPr>
        <w:pStyle w:val="ae"/>
        <w:widowControl w:val="0"/>
        <w:numPr>
          <w:ilvl w:val="0"/>
          <w:numId w:val="7"/>
        </w:numPr>
        <w:adjustRightInd w:val="0"/>
        <w:snapToGrid w:val="0"/>
        <w:spacing w:line="480" w:lineRule="atLeast"/>
        <w:ind w:leftChars="0" w:left="1134" w:hanging="283"/>
        <w:jc w:val="both"/>
        <w:rPr>
          <w:rFonts w:ascii="Arial" w:eastAsia="標楷體" w:hAnsi="Arial" w:cs="Arial"/>
          <w:color w:val="000000" w:themeColor="text1"/>
          <w:sz w:val="28"/>
        </w:rPr>
      </w:pPr>
      <w:r w:rsidRPr="0083560C">
        <w:rPr>
          <w:rFonts w:ascii="Arial" w:eastAsia="標楷體" w:hAnsi="Arial" w:cs="Arial"/>
          <w:color w:val="000000" w:themeColor="text1"/>
          <w:sz w:val="28"/>
        </w:rPr>
        <w:t>LNG</w:t>
      </w:r>
      <w:r w:rsidRPr="0083560C">
        <w:rPr>
          <w:rFonts w:ascii="Arial" w:eastAsia="標楷體" w:hAnsi="Arial" w:cs="Arial" w:hint="eastAsia"/>
          <w:color w:val="000000" w:themeColor="text1"/>
          <w:sz w:val="28"/>
        </w:rPr>
        <w:t>碼頭：站址臨迴船池，左側倉儲物流區已規劃作為遷移東碼頭區現有</w:t>
      </w:r>
      <w:r w:rsidRPr="0083560C">
        <w:rPr>
          <w:rFonts w:ascii="Arial" w:eastAsia="標楷體" w:hAnsi="Arial" w:cs="Arial"/>
          <w:color w:val="000000" w:themeColor="text1"/>
          <w:sz w:val="28"/>
        </w:rPr>
        <w:t>48</w:t>
      </w:r>
      <w:r w:rsidRPr="0083560C">
        <w:rPr>
          <w:rFonts w:ascii="Arial" w:eastAsia="標楷體" w:hAnsi="Arial" w:cs="Arial" w:hint="eastAsia"/>
          <w:color w:val="000000" w:themeColor="text1"/>
          <w:sz w:val="28"/>
        </w:rPr>
        <w:t>座油品儲槽區，將影響原規劃一席</w:t>
      </w:r>
      <w:r w:rsidRPr="0083560C">
        <w:rPr>
          <w:rFonts w:ascii="Arial" w:eastAsia="標楷體" w:hAnsi="Arial" w:cs="Arial"/>
          <w:color w:val="000000" w:themeColor="text1"/>
          <w:sz w:val="28"/>
        </w:rPr>
        <w:t>LNG</w:t>
      </w:r>
      <w:r w:rsidRPr="0083560C">
        <w:rPr>
          <w:rFonts w:ascii="Arial" w:eastAsia="標楷體" w:hAnsi="Arial" w:cs="Arial" w:hint="eastAsia"/>
          <w:color w:val="000000" w:themeColor="text1"/>
          <w:sz w:val="28"/>
        </w:rPr>
        <w:t>專用碼頭設置，須再與港務單位協商，但難度高。</w:t>
      </w:r>
    </w:p>
    <w:p w:rsidR="00F445C4" w:rsidRPr="0083560C" w:rsidRDefault="00826EBA" w:rsidP="00391036">
      <w:pPr>
        <w:pStyle w:val="ae"/>
        <w:widowControl w:val="0"/>
        <w:numPr>
          <w:ilvl w:val="0"/>
          <w:numId w:val="7"/>
        </w:numPr>
        <w:adjustRightInd w:val="0"/>
        <w:snapToGrid w:val="0"/>
        <w:spacing w:line="480" w:lineRule="atLeast"/>
        <w:ind w:leftChars="0" w:left="1134" w:hanging="283"/>
        <w:jc w:val="both"/>
        <w:rPr>
          <w:rFonts w:ascii="Arial" w:eastAsia="標楷體" w:hAnsi="Arial" w:cs="Arial"/>
          <w:color w:val="000000" w:themeColor="text1"/>
          <w:sz w:val="28"/>
        </w:rPr>
      </w:pPr>
      <w:r w:rsidRPr="0083560C">
        <w:rPr>
          <w:rFonts w:ascii="Arial" w:eastAsia="標楷體" w:hAnsi="Arial" w:cs="Arial" w:hint="eastAsia"/>
          <w:color w:val="000000" w:themeColor="text1"/>
          <w:sz w:val="28"/>
        </w:rPr>
        <w:t>輸氣管線工程：港外兩側為錨泊區且海床底質堅硬不利海管</w:t>
      </w:r>
      <w:r w:rsidRPr="0083560C">
        <w:rPr>
          <w:rFonts w:ascii="Arial" w:eastAsia="標楷體" w:hAnsi="Arial" w:cs="Arial"/>
          <w:color w:val="000000" w:themeColor="text1"/>
          <w:sz w:val="28"/>
        </w:rPr>
        <w:t>(</w:t>
      </w:r>
      <w:r w:rsidRPr="0083560C">
        <w:rPr>
          <w:rFonts w:ascii="Arial" w:eastAsia="標楷體" w:hAnsi="Arial" w:cs="Arial" w:hint="eastAsia"/>
          <w:color w:val="000000" w:themeColor="text1"/>
          <w:sz w:val="28"/>
        </w:rPr>
        <w:t>長約</w:t>
      </w:r>
      <w:r w:rsidRPr="0083560C">
        <w:rPr>
          <w:rFonts w:ascii="Arial" w:eastAsia="標楷體" w:hAnsi="Arial" w:cs="Arial"/>
          <w:color w:val="000000" w:themeColor="text1"/>
          <w:sz w:val="28"/>
        </w:rPr>
        <w:t>48</w:t>
      </w:r>
      <w:r w:rsidRPr="0083560C">
        <w:rPr>
          <w:rFonts w:ascii="Arial" w:eastAsia="標楷體" w:hAnsi="Arial" w:cs="Arial" w:hint="eastAsia"/>
          <w:color w:val="000000" w:themeColor="text1"/>
          <w:sz w:val="28"/>
        </w:rPr>
        <w:t>公里</w:t>
      </w:r>
      <w:r w:rsidRPr="0083560C">
        <w:rPr>
          <w:rFonts w:ascii="Arial" w:eastAsia="標楷體" w:hAnsi="Arial" w:cs="Arial"/>
          <w:color w:val="000000" w:themeColor="text1"/>
          <w:sz w:val="28"/>
        </w:rPr>
        <w:t>)</w:t>
      </w:r>
      <w:r w:rsidRPr="0083560C">
        <w:rPr>
          <w:rFonts w:ascii="Arial" w:eastAsia="標楷體" w:hAnsi="Arial" w:cs="Arial" w:hint="eastAsia"/>
          <w:color w:val="000000" w:themeColor="text1"/>
          <w:sz w:val="28"/>
        </w:rPr>
        <w:t>埋設及操作安全維護；如採陸管</w:t>
      </w:r>
      <w:r w:rsidRPr="0083560C">
        <w:rPr>
          <w:rFonts w:ascii="Arial" w:eastAsia="標楷體" w:hAnsi="Arial" w:cs="Arial"/>
          <w:color w:val="000000" w:themeColor="text1"/>
          <w:sz w:val="28"/>
        </w:rPr>
        <w:t>(</w:t>
      </w:r>
      <w:r w:rsidRPr="0083560C">
        <w:rPr>
          <w:rFonts w:ascii="Arial" w:eastAsia="標楷體" w:hAnsi="Arial" w:cs="Arial" w:hint="eastAsia"/>
          <w:color w:val="000000" w:themeColor="text1"/>
          <w:sz w:val="28"/>
        </w:rPr>
        <w:t>約</w:t>
      </w:r>
      <w:r w:rsidRPr="0083560C">
        <w:rPr>
          <w:rFonts w:ascii="Arial" w:eastAsia="標楷體" w:hAnsi="Arial" w:cs="Arial"/>
          <w:color w:val="000000" w:themeColor="text1"/>
          <w:sz w:val="28"/>
        </w:rPr>
        <w:t>38</w:t>
      </w:r>
      <w:r w:rsidRPr="0083560C">
        <w:rPr>
          <w:rFonts w:ascii="Arial" w:eastAsia="標楷體" w:hAnsi="Arial" w:cs="Arial" w:hint="eastAsia"/>
          <w:color w:val="000000" w:themeColor="text1"/>
          <w:sz w:val="28"/>
        </w:rPr>
        <w:t>公里</w:t>
      </w:r>
      <w:r w:rsidRPr="0083560C">
        <w:rPr>
          <w:rFonts w:ascii="Arial" w:eastAsia="標楷體" w:hAnsi="Arial" w:cs="Arial"/>
          <w:color w:val="000000" w:themeColor="text1"/>
          <w:sz w:val="28"/>
        </w:rPr>
        <w:t>)</w:t>
      </w:r>
      <w:r w:rsidRPr="0083560C">
        <w:rPr>
          <w:rFonts w:ascii="Arial" w:eastAsia="標楷體" w:hAnsi="Arial" w:cs="Arial" w:hint="eastAsia"/>
          <w:color w:val="000000" w:themeColor="text1"/>
          <w:sz w:val="28"/>
        </w:rPr>
        <w:t>，因沿線高架道路多施工難度高，且須經八里地區，須獲得居民支持。</w:t>
      </w:r>
    </w:p>
    <w:p w:rsidR="00826EBA" w:rsidRPr="0083560C" w:rsidRDefault="00826EBA" w:rsidP="00391036">
      <w:pPr>
        <w:pStyle w:val="ae"/>
        <w:widowControl w:val="0"/>
        <w:numPr>
          <w:ilvl w:val="0"/>
          <w:numId w:val="7"/>
        </w:numPr>
        <w:adjustRightInd w:val="0"/>
        <w:snapToGrid w:val="0"/>
        <w:spacing w:line="480" w:lineRule="atLeast"/>
        <w:ind w:leftChars="0" w:left="1134" w:hanging="283"/>
        <w:jc w:val="both"/>
        <w:rPr>
          <w:rFonts w:ascii="Arial" w:eastAsia="標楷體" w:hAnsi="Arial" w:cs="Arial"/>
          <w:color w:val="000000" w:themeColor="text1"/>
          <w:sz w:val="28"/>
        </w:rPr>
      </w:pPr>
      <w:r w:rsidRPr="0083560C">
        <w:rPr>
          <w:rFonts w:ascii="Arial" w:eastAsia="標楷體" w:hAnsi="Arial" w:cs="Arial" w:hint="eastAsia"/>
          <w:color w:val="000000" w:themeColor="text1"/>
          <w:sz w:val="28"/>
        </w:rPr>
        <w:t>其他重要考量因素：</w:t>
      </w:r>
    </w:p>
    <w:p w:rsidR="00F445C4" w:rsidRPr="0083560C" w:rsidRDefault="00826EBA" w:rsidP="00391036">
      <w:pPr>
        <w:pStyle w:val="ae"/>
        <w:widowControl w:val="0"/>
        <w:numPr>
          <w:ilvl w:val="0"/>
          <w:numId w:val="8"/>
        </w:numPr>
        <w:adjustRightInd w:val="0"/>
        <w:snapToGrid w:val="0"/>
        <w:spacing w:line="480" w:lineRule="atLeast"/>
        <w:ind w:leftChars="0" w:left="1701" w:hanging="567"/>
        <w:jc w:val="both"/>
        <w:rPr>
          <w:rFonts w:ascii="細明體" w:eastAsia="細明體" w:hAnsi="細明體" w:cs="細明體"/>
          <w:color w:val="000000" w:themeColor="text1"/>
          <w:sz w:val="23"/>
          <w:szCs w:val="23"/>
        </w:rPr>
      </w:pPr>
      <w:r w:rsidRPr="0083560C">
        <w:rPr>
          <w:rFonts w:ascii="Arial" w:eastAsia="標楷體" w:hAnsi="Arial" w:cs="Arial" w:hint="eastAsia"/>
          <w:color w:val="000000" w:themeColor="text1"/>
          <w:sz w:val="28"/>
        </w:rPr>
        <w:t>台北港鄰近觀音山防空飛彈基地之要塞地，且在飛彈發射拋物線範圍內，須獲國防單位同意。</w:t>
      </w:r>
    </w:p>
    <w:p w:rsidR="00F445C4" w:rsidRPr="0083560C" w:rsidRDefault="00826EBA" w:rsidP="00391036">
      <w:pPr>
        <w:pStyle w:val="ae"/>
        <w:widowControl w:val="0"/>
        <w:numPr>
          <w:ilvl w:val="0"/>
          <w:numId w:val="8"/>
        </w:numPr>
        <w:adjustRightInd w:val="0"/>
        <w:snapToGrid w:val="0"/>
        <w:spacing w:line="480" w:lineRule="atLeast"/>
        <w:ind w:leftChars="0" w:left="1701" w:hanging="567"/>
        <w:jc w:val="both"/>
        <w:rPr>
          <w:rFonts w:ascii="標楷體" w:eastAsia="標楷體" w:hAnsi="標楷體" w:cs="細明體"/>
          <w:color w:val="000000" w:themeColor="text1"/>
          <w:sz w:val="28"/>
          <w:szCs w:val="28"/>
        </w:rPr>
      </w:pPr>
      <w:r w:rsidRPr="0083560C">
        <w:rPr>
          <w:rFonts w:ascii="標楷體" w:eastAsia="標楷體" w:hAnsi="標楷體" w:cs="Arial" w:hint="eastAsia"/>
          <w:color w:val="000000" w:themeColor="text1"/>
          <w:sz w:val="28"/>
          <w:szCs w:val="28"/>
        </w:rPr>
        <w:t>港務單位提醒</w:t>
      </w:r>
      <w:r w:rsidRPr="0083560C">
        <w:rPr>
          <w:rFonts w:ascii="標楷體" w:eastAsia="標楷體" w:hAnsi="標楷體" w:cs="Arial"/>
          <w:color w:val="000000" w:themeColor="text1"/>
          <w:sz w:val="28"/>
          <w:szCs w:val="28"/>
        </w:rPr>
        <w:t>LNG</w:t>
      </w:r>
      <w:r w:rsidRPr="0083560C">
        <w:rPr>
          <w:rFonts w:ascii="標楷體" w:eastAsia="標楷體" w:hAnsi="標楷體" w:cs="Arial" w:hint="eastAsia"/>
          <w:color w:val="000000" w:themeColor="text1"/>
          <w:sz w:val="28"/>
          <w:szCs w:val="28"/>
        </w:rPr>
        <w:t>船進出港，對台北港營運及未來發展會有不利影響。</w:t>
      </w:r>
      <w:r w:rsidRPr="0083560C">
        <w:rPr>
          <w:rFonts w:ascii="標楷體" w:eastAsia="標楷體" w:hAnsi="標楷體" w:cs="Arial"/>
          <w:color w:val="000000" w:themeColor="text1"/>
          <w:sz w:val="28"/>
          <w:szCs w:val="28"/>
        </w:rPr>
        <w:t>(</w:t>
      </w:r>
      <w:r w:rsidRPr="0083560C">
        <w:rPr>
          <w:rFonts w:ascii="標楷體" w:eastAsia="標楷體" w:hAnsi="標楷體" w:cs="Arial" w:hint="eastAsia"/>
          <w:color w:val="000000" w:themeColor="text1"/>
          <w:sz w:val="28"/>
          <w:szCs w:val="28"/>
        </w:rPr>
        <w:t>依據國際海事組織</w:t>
      </w:r>
      <w:r w:rsidRPr="0083560C">
        <w:rPr>
          <w:rFonts w:ascii="標楷體" w:eastAsia="標楷體" w:hAnsi="標楷體" w:cs="Arial"/>
          <w:color w:val="000000" w:themeColor="text1"/>
          <w:sz w:val="28"/>
          <w:szCs w:val="28"/>
        </w:rPr>
        <w:t>(IMO)</w:t>
      </w:r>
      <w:r w:rsidRPr="0083560C">
        <w:rPr>
          <w:rFonts w:ascii="標楷體" w:eastAsia="標楷體" w:hAnsi="標楷體" w:cs="Arial" w:hint="eastAsia"/>
          <w:color w:val="000000" w:themeColor="text1"/>
          <w:sz w:val="28"/>
          <w:szCs w:val="28"/>
        </w:rPr>
        <w:t>規定，</w:t>
      </w:r>
      <w:r w:rsidRPr="0083560C">
        <w:rPr>
          <w:rFonts w:ascii="標楷體" w:eastAsia="標楷體" w:hAnsi="標楷體" w:cs="Arial"/>
          <w:color w:val="000000" w:themeColor="text1"/>
          <w:sz w:val="28"/>
          <w:szCs w:val="28"/>
        </w:rPr>
        <w:t>LNG</w:t>
      </w:r>
      <w:r w:rsidRPr="0083560C">
        <w:rPr>
          <w:rFonts w:ascii="標楷體" w:eastAsia="標楷體" w:hAnsi="標楷體" w:cs="Arial" w:hint="eastAsia"/>
          <w:color w:val="000000" w:themeColor="text1"/>
          <w:sz w:val="28"/>
          <w:szCs w:val="28"/>
        </w:rPr>
        <w:t>船屬</w:t>
      </w:r>
      <w:r w:rsidRPr="0083560C">
        <w:rPr>
          <w:rFonts w:ascii="標楷體" w:eastAsia="標楷體" w:hAnsi="標楷體" w:cs="Arial"/>
          <w:color w:val="000000" w:themeColor="text1"/>
          <w:sz w:val="28"/>
          <w:szCs w:val="28"/>
        </w:rPr>
        <w:t>8</w:t>
      </w:r>
      <w:r w:rsidRPr="0083560C">
        <w:rPr>
          <w:rFonts w:ascii="標楷體" w:eastAsia="標楷體" w:hAnsi="標楷體" w:cs="Arial" w:hint="eastAsia"/>
          <w:color w:val="000000" w:themeColor="text1"/>
          <w:sz w:val="28"/>
          <w:szCs w:val="28"/>
        </w:rPr>
        <w:t>類危險品運輸船之一</w:t>
      </w:r>
      <w:r w:rsidR="00FA2636" w:rsidRPr="0083560C">
        <w:rPr>
          <w:rFonts w:cs="Arial" w:hint="eastAsia"/>
          <w:color w:val="000000" w:themeColor="text1"/>
          <w:sz w:val="28"/>
          <w:szCs w:val="28"/>
        </w:rPr>
        <w:t>，</w:t>
      </w:r>
      <w:r w:rsidR="00FA2636" w:rsidRPr="0083560C">
        <w:rPr>
          <w:rFonts w:ascii="標楷體" w:eastAsia="標楷體" w:hAnsi="標楷體" w:cs="Arial" w:hint="eastAsia"/>
          <w:color w:val="000000" w:themeColor="text1"/>
          <w:sz w:val="28"/>
          <w:szCs w:val="28"/>
        </w:rPr>
        <w:t>於</w:t>
      </w:r>
      <w:r w:rsidRPr="0083560C">
        <w:rPr>
          <w:rFonts w:ascii="標楷體" w:eastAsia="標楷體" w:hAnsi="標楷體" w:cs="Arial" w:hint="eastAsia"/>
          <w:color w:val="000000" w:themeColor="text1"/>
          <w:sz w:val="28"/>
          <w:szCs w:val="28"/>
        </w:rPr>
        <w:t>港區</w:t>
      </w:r>
      <w:r w:rsidR="00A03145" w:rsidRPr="0083560C">
        <w:rPr>
          <w:rFonts w:ascii="標楷體" w:eastAsia="標楷體" w:hAnsi="標楷體" w:cs="細明體" w:hint="eastAsia"/>
          <w:color w:val="000000" w:themeColor="text1"/>
          <w:sz w:val="28"/>
          <w:szCs w:val="28"/>
        </w:rPr>
        <w:t>航行中</w:t>
      </w:r>
      <w:r w:rsidR="00A03145" w:rsidRPr="0083560C">
        <w:rPr>
          <w:rFonts w:ascii="標楷體" w:eastAsia="標楷體" w:hAnsi="標楷體" w:cs="細明體"/>
          <w:color w:val="000000" w:themeColor="text1"/>
          <w:sz w:val="28"/>
          <w:szCs w:val="28"/>
        </w:rPr>
        <w:t>LNG</w:t>
      </w:r>
      <w:r w:rsidR="00A03145" w:rsidRPr="0083560C">
        <w:rPr>
          <w:rFonts w:ascii="標楷體" w:eastAsia="標楷體" w:hAnsi="標楷體" w:cs="細明體" w:hint="eastAsia"/>
          <w:color w:val="000000" w:themeColor="text1"/>
          <w:sz w:val="28"/>
          <w:szCs w:val="28"/>
        </w:rPr>
        <w:t>船其前方</w:t>
      </w:r>
      <w:r w:rsidR="00A03145" w:rsidRPr="0083560C">
        <w:rPr>
          <w:rFonts w:ascii="標楷體" w:eastAsia="標楷體" w:hAnsi="標楷體" w:cs="細明體"/>
          <w:color w:val="000000" w:themeColor="text1"/>
          <w:sz w:val="28"/>
          <w:szCs w:val="28"/>
        </w:rPr>
        <w:t>2浬、後方1浬及左右</w:t>
      </w:r>
      <w:r w:rsidR="00A03145" w:rsidRPr="0083560C">
        <w:rPr>
          <w:rFonts w:ascii="標楷體" w:eastAsia="標楷體" w:hAnsi="標楷體" w:cs="細明體" w:hint="eastAsia"/>
          <w:color w:val="000000" w:themeColor="text1"/>
          <w:sz w:val="28"/>
          <w:szCs w:val="28"/>
        </w:rPr>
        <w:t>兩舷各</w:t>
      </w:r>
      <w:r w:rsidR="00A03145" w:rsidRPr="0083560C">
        <w:rPr>
          <w:rFonts w:ascii="標楷體" w:eastAsia="標楷體" w:hAnsi="標楷體" w:cs="細明體"/>
          <w:color w:val="000000" w:themeColor="text1"/>
          <w:sz w:val="28"/>
          <w:szCs w:val="28"/>
        </w:rPr>
        <w:t>150公尺</w:t>
      </w:r>
      <w:r w:rsidR="00A03145" w:rsidRPr="0083560C">
        <w:rPr>
          <w:rFonts w:ascii="標楷體" w:eastAsia="標楷體" w:hAnsi="標楷體" w:cs="細明體" w:hint="eastAsia"/>
          <w:color w:val="000000" w:themeColor="text1"/>
          <w:sz w:val="28"/>
          <w:szCs w:val="28"/>
        </w:rPr>
        <w:t>範圍內，不得有其他船舶行駛。</w:t>
      </w:r>
    </w:p>
    <w:p w:rsidR="00F445C4" w:rsidRPr="0083560C" w:rsidRDefault="00826EBA" w:rsidP="00391036">
      <w:pPr>
        <w:pStyle w:val="ae"/>
        <w:widowControl w:val="0"/>
        <w:numPr>
          <w:ilvl w:val="0"/>
          <w:numId w:val="8"/>
        </w:numPr>
        <w:adjustRightInd w:val="0"/>
        <w:snapToGrid w:val="0"/>
        <w:spacing w:line="480" w:lineRule="atLeast"/>
        <w:ind w:leftChars="0" w:left="1701" w:hanging="567"/>
        <w:jc w:val="both"/>
        <w:rPr>
          <w:rFonts w:ascii="標楷體" w:eastAsia="標楷體" w:hAnsi="標楷體"/>
          <w:color w:val="000000" w:themeColor="text1"/>
          <w:sz w:val="28"/>
          <w:szCs w:val="28"/>
        </w:rPr>
      </w:pPr>
      <w:r w:rsidRPr="0083560C">
        <w:rPr>
          <w:rFonts w:ascii="標楷體" w:eastAsia="標楷體" w:hAnsi="標楷體" w:cs="Arial" w:hint="eastAsia"/>
          <w:color w:val="000000" w:themeColor="text1"/>
          <w:sz w:val="28"/>
          <w:szCs w:val="28"/>
        </w:rPr>
        <w:t>於港內設置</w:t>
      </w:r>
      <w:r w:rsidRPr="0083560C">
        <w:rPr>
          <w:rFonts w:ascii="標楷體" w:eastAsia="標楷體" w:hAnsi="標楷體" w:cs="Arial"/>
          <w:color w:val="000000" w:themeColor="text1"/>
          <w:sz w:val="28"/>
          <w:szCs w:val="28"/>
        </w:rPr>
        <w:t>LNG船碼頭，有可能認定為unsafe port ，將影響船舶進出港作業，若延誤船舶作業將導致船方將向港口單位求償</w:t>
      </w:r>
      <w:r w:rsidR="00FA2636" w:rsidRPr="0083560C">
        <w:rPr>
          <w:rFonts w:ascii="標楷體" w:eastAsia="標楷體" w:hAnsi="標楷體" w:cs="Arial" w:hint="eastAsia"/>
          <w:color w:val="000000" w:themeColor="text1"/>
          <w:sz w:val="28"/>
          <w:szCs w:val="28"/>
        </w:rPr>
        <w:t>，</w:t>
      </w:r>
      <w:r w:rsidR="00FA2636" w:rsidRPr="0083560C">
        <w:rPr>
          <w:rFonts w:ascii="標楷體" w:eastAsia="標楷體" w:hAnsi="標楷體" w:hint="eastAsia"/>
          <w:color w:val="000000" w:themeColor="text1"/>
          <w:sz w:val="28"/>
          <w:szCs w:val="28"/>
        </w:rPr>
        <w:t>且與臺北港未來營運規劃方向不同，將影響港及</w:t>
      </w:r>
      <w:r w:rsidR="00FA2636" w:rsidRPr="0083560C">
        <w:rPr>
          <w:rFonts w:ascii="標楷體" w:eastAsia="標楷體" w:hAnsi="標楷體"/>
          <w:color w:val="000000" w:themeColor="text1"/>
          <w:sz w:val="28"/>
          <w:szCs w:val="28"/>
        </w:rPr>
        <w:t>LNG</w:t>
      </w:r>
      <w:r w:rsidR="00FA2636" w:rsidRPr="0083560C">
        <w:rPr>
          <w:rFonts w:ascii="標楷體" w:eastAsia="標楷體" w:hAnsi="標楷體" w:hint="eastAsia"/>
          <w:color w:val="000000" w:themeColor="text1"/>
          <w:sz w:val="28"/>
          <w:szCs w:val="28"/>
        </w:rPr>
        <w:t>接收站營運及發展。</w:t>
      </w:r>
    </w:p>
    <w:p w:rsidR="00F445C4" w:rsidRPr="0083560C" w:rsidRDefault="00826EBA" w:rsidP="00391036">
      <w:pPr>
        <w:pStyle w:val="ae"/>
        <w:widowControl w:val="0"/>
        <w:numPr>
          <w:ilvl w:val="0"/>
          <w:numId w:val="8"/>
        </w:numPr>
        <w:adjustRightInd w:val="0"/>
        <w:snapToGrid w:val="0"/>
        <w:spacing w:line="480" w:lineRule="atLeast"/>
        <w:ind w:leftChars="0" w:left="1701" w:hanging="567"/>
        <w:jc w:val="both"/>
        <w:rPr>
          <w:rFonts w:ascii="Arial" w:eastAsia="標楷體" w:hAnsi="Arial" w:cs="Arial"/>
          <w:color w:val="000000" w:themeColor="text1"/>
          <w:sz w:val="28"/>
          <w:szCs w:val="28"/>
        </w:rPr>
      </w:pPr>
      <w:r w:rsidRPr="0083560C">
        <w:rPr>
          <w:rFonts w:ascii="Arial" w:eastAsia="標楷體" w:hAnsi="Arial" w:cs="Arial" w:hint="eastAsia"/>
          <w:color w:val="000000" w:themeColor="text1"/>
          <w:sz w:val="28"/>
          <w:szCs w:val="28"/>
        </w:rPr>
        <w:t>臺北港位於桃園機場起降航道下，若設置天然氣接收站，天然氣設施如有因施工或緊急事故大量排放問題，恐影響飛航安全。</w:t>
      </w:r>
    </w:p>
    <w:p w:rsidR="00D0431B" w:rsidRPr="0083560C" w:rsidRDefault="00D0431B" w:rsidP="00391036">
      <w:pPr>
        <w:pStyle w:val="ae"/>
        <w:widowControl w:val="0"/>
        <w:numPr>
          <w:ilvl w:val="0"/>
          <w:numId w:val="8"/>
        </w:numPr>
        <w:adjustRightInd w:val="0"/>
        <w:snapToGrid w:val="0"/>
        <w:spacing w:line="480" w:lineRule="atLeast"/>
        <w:ind w:leftChars="0" w:left="1701" w:hanging="567"/>
        <w:jc w:val="both"/>
        <w:rPr>
          <w:rFonts w:ascii="Arial" w:eastAsia="標楷體" w:hAnsi="Arial" w:cs="Arial"/>
          <w:color w:val="000000" w:themeColor="text1"/>
          <w:sz w:val="28"/>
          <w:szCs w:val="28"/>
        </w:rPr>
      </w:pPr>
      <w:r w:rsidRPr="0083560C">
        <w:rPr>
          <w:rFonts w:ascii="標楷體" w:eastAsia="標楷體" w:hAnsi="標楷體" w:hint="eastAsia"/>
          <w:color w:val="000000" w:themeColor="text1"/>
          <w:sz w:val="28"/>
          <w:szCs w:val="28"/>
        </w:rPr>
        <w:t>鄰近八里、淡水等人口稠密發展快速地區，且觀光遊憩產業發達，地方民意及地方政府表明反對設置接收站。</w:t>
      </w:r>
    </w:p>
    <w:p w:rsidR="00770148" w:rsidRPr="0083560C" w:rsidRDefault="00826EBA" w:rsidP="00150FC9">
      <w:pPr>
        <w:pStyle w:val="ae"/>
        <w:numPr>
          <w:ilvl w:val="0"/>
          <w:numId w:val="16"/>
        </w:numPr>
        <w:adjustRightInd w:val="0"/>
        <w:snapToGrid w:val="0"/>
        <w:spacing w:before="50" w:line="480" w:lineRule="atLeast"/>
        <w:ind w:leftChars="0" w:hanging="580"/>
        <w:rPr>
          <w:rFonts w:ascii="標楷體" w:eastAsia="標楷體" w:hAnsi="標楷體"/>
          <w:color w:val="000000" w:themeColor="text1"/>
          <w:sz w:val="28"/>
          <w:szCs w:val="28"/>
        </w:rPr>
      </w:pPr>
      <w:r w:rsidRPr="0083560C">
        <w:rPr>
          <w:rFonts w:ascii="標楷體" w:eastAsia="標楷體" w:hAnsi="標楷體" w:cs="Arial" w:hint="eastAsia"/>
          <w:color w:val="000000" w:themeColor="text1"/>
          <w:sz w:val="28"/>
        </w:rPr>
        <w:t>整體期程：</w:t>
      </w:r>
      <w:r w:rsidR="00FA2636" w:rsidRPr="0083560C">
        <w:rPr>
          <w:rFonts w:ascii="標楷體" w:eastAsia="標楷體" w:hAnsi="標楷體" w:cs="Arial" w:hint="eastAsia"/>
          <w:color w:val="000000" w:themeColor="text1"/>
          <w:sz w:val="28"/>
        </w:rPr>
        <w:t>前置作業</w:t>
      </w:r>
      <w:r w:rsidR="00FA2636" w:rsidRPr="0083560C">
        <w:rPr>
          <w:rFonts w:ascii="標楷體" w:eastAsia="標楷體" w:hAnsi="標楷體" w:cs="Arial"/>
          <w:color w:val="000000" w:themeColor="text1"/>
          <w:sz w:val="28"/>
        </w:rPr>
        <w:t>(</w:t>
      </w:r>
      <w:r w:rsidR="00FA2636" w:rsidRPr="0083560C">
        <w:rPr>
          <w:rFonts w:ascii="標楷體" w:eastAsia="標楷體" w:hAnsi="標楷體" w:cs="Arial" w:hint="eastAsia"/>
          <w:color w:val="000000" w:themeColor="text1"/>
          <w:sz w:val="28"/>
        </w:rPr>
        <w:t>包含可行性研究、調查、</w:t>
      </w:r>
      <w:r w:rsidRPr="0083560C">
        <w:rPr>
          <w:rFonts w:ascii="標楷體" w:eastAsia="標楷體" w:hAnsi="標楷體" w:cs="Arial" w:hint="eastAsia"/>
          <w:color w:val="000000" w:themeColor="text1"/>
          <w:sz w:val="28"/>
        </w:rPr>
        <w:t>環評</w:t>
      </w:r>
      <w:r w:rsidR="00FA2636" w:rsidRPr="0083560C">
        <w:rPr>
          <w:rFonts w:ascii="標楷體" w:eastAsia="標楷體" w:hAnsi="標楷體" w:cs="Arial" w:hint="eastAsia"/>
          <w:color w:val="000000" w:themeColor="text1"/>
          <w:sz w:val="28"/>
        </w:rPr>
        <w:t>、海岸管理、水下文化資等</w:t>
      </w:r>
      <w:r w:rsidR="007914FB" w:rsidRPr="0083560C">
        <w:rPr>
          <w:rFonts w:ascii="標楷體" w:eastAsia="標楷體" w:hAnsi="標楷體" w:cs="Arial"/>
          <w:color w:val="000000" w:themeColor="text1"/>
          <w:sz w:val="28"/>
        </w:rPr>
        <w:t>)</w:t>
      </w:r>
      <w:r w:rsidR="00FA2636" w:rsidRPr="0083560C">
        <w:rPr>
          <w:rFonts w:ascii="標楷體" w:eastAsia="標楷體" w:hAnsi="標楷體" w:cs="Arial" w:hint="eastAsia"/>
          <w:color w:val="000000" w:themeColor="text1"/>
          <w:sz w:val="28"/>
        </w:rPr>
        <w:t>，約需</w:t>
      </w:r>
      <w:r w:rsidR="00FA2636" w:rsidRPr="0083560C">
        <w:rPr>
          <w:rFonts w:ascii="標楷體" w:eastAsia="標楷體" w:hAnsi="標楷體" w:cs="Arial"/>
          <w:color w:val="000000" w:themeColor="text1"/>
          <w:sz w:val="28"/>
        </w:rPr>
        <w:t>3.5</w:t>
      </w:r>
      <w:r w:rsidR="00FA2636" w:rsidRPr="0083560C">
        <w:rPr>
          <w:rFonts w:ascii="標楷體" w:eastAsia="標楷體" w:hAnsi="標楷體" w:cs="Arial" w:hint="eastAsia"/>
          <w:color w:val="000000" w:themeColor="text1"/>
          <w:sz w:val="28"/>
        </w:rPr>
        <w:t>年</w:t>
      </w:r>
      <w:r w:rsidR="0070390B" w:rsidRPr="0083560C">
        <w:rPr>
          <w:rFonts w:ascii="標楷體" w:eastAsia="標楷體" w:hAnsi="標楷體" w:cs="Arial" w:hint="eastAsia"/>
          <w:color w:val="000000" w:themeColor="text1"/>
          <w:sz w:val="28"/>
        </w:rPr>
        <w:t>、工程準備</w:t>
      </w:r>
      <w:r w:rsidR="00780DED" w:rsidRPr="0083560C">
        <w:rPr>
          <w:rFonts w:ascii="標楷體" w:eastAsia="標楷體" w:hAnsi="標楷體" w:cs="Arial" w:hint="eastAsia"/>
          <w:color w:val="000000" w:themeColor="text1"/>
          <w:sz w:val="28"/>
        </w:rPr>
        <w:t>作業</w:t>
      </w:r>
      <w:r w:rsidR="0070390B" w:rsidRPr="0083560C">
        <w:rPr>
          <w:rFonts w:ascii="標楷體" w:eastAsia="標楷體" w:hAnsi="標楷體" w:cs="Arial" w:hint="eastAsia"/>
          <w:color w:val="000000" w:themeColor="text1"/>
          <w:sz w:val="28"/>
        </w:rPr>
        <w:t>約需</w:t>
      </w:r>
      <w:r w:rsidR="00D909F6" w:rsidRPr="0083560C">
        <w:rPr>
          <w:rFonts w:ascii="標楷體" w:eastAsia="標楷體" w:hAnsi="標楷體" w:cs="Arial" w:hint="eastAsia"/>
          <w:color w:val="000000" w:themeColor="text1"/>
          <w:sz w:val="28"/>
        </w:rPr>
        <w:t>2</w:t>
      </w:r>
      <w:r w:rsidR="0070390B" w:rsidRPr="0083560C">
        <w:rPr>
          <w:rFonts w:ascii="標楷體" w:eastAsia="標楷體" w:hAnsi="標楷體" w:cs="Arial" w:hint="eastAsia"/>
          <w:color w:val="000000" w:themeColor="text1"/>
          <w:sz w:val="28"/>
        </w:rPr>
        <w:t>年</w:t>
      </w:r>
      <w:r w:rsidR="00780DED" w:rsidRPr="0083560C">
        <w:rPr>
          <w:rFonts w:ascii="標楷體" w:eastAsia="標楷體" w:hAnsi="標楷體" w:cs="Arial" w:hint="eastAsia"/>
          <w:color w:val="000000" w:themeColor="text1"/>
          <w:sz w:val="28"/>
        </w:rPr>
        <w:t>，</w:t>
      </w:r>
      <w:r w:rsidR="0070390B" w:rsidRPr="0083560C">
        <w:rPr>
          <w:rFonts w:ascii="標楷體" w:eastAsia="標楷體" w:hAnsi="標楷體" w:cs="Arial" w:hint="eastAsia"/>
          <w:color w:val="000000" w:themeColor="text1"/>
          <w:sz w:val="28"/>
        </w:rPr>
        <w:t>圍堤</w:t>
      </w:r>
      <w:r w:rsidRPr="0083560C">
        <w:rPr>
          <w:rFonts w:ascii="標楷體" w:eastAsia="標楷體" w:hAnsi="標楷體" w:cs="Arial" w:hint="eastAsia"/>
          <w:color w:val="000000" w:themeColor="text1"/>
          <w:sz w:val="28"/>
        </w:rPr>
        <w:t>填地及建站工程等，整體工期需</w:t>
      </w:r>
      <w:r w:rsidRPr="0083560C">
        <w:rPr>
          <w:rFonts w:ascii="標楷體" w:eastAsia="標楷體" w:hAnsi="標楷體" w:cs="Arial"/>
          <w:color w:val="000000" w:themeColor="text1"/>
          <w:sz w:val="28"/>
        </w:rPr>
        <w:t>1</w:t>
      </w:r>
      <w:r w:rsidR="007347D9" w:rsidRPr="0083560C">
        <w:rPr>
          <w:rFonts w:ascii="標楷體" w:eastAsia="標楷體" w:hAnsi="標楷體" w:cs="Arial" w:hint="eastAsia"/>
          <w:color w:val="000000" w:themeColor="text1"/>
          <w:sz w:val="28"/>
        </w:rPr>
        <w:t>1</w:t>
      </w:r>
      <w:r w:rsidRPr="0083560C">
        <w:rPr>
          <w:rFonts w:ascii="標楷體" w:eastAsia="標楷體" w:hAnsi="標楷體" w:cs="Arial" w:hint="eastAsia"/>
          <w:color w:val="000000" w:themeColor="text1"/>
          <w:sz w:val="28"/>
        </w:rPr>
        <w:t>年以上</w:t>
      </w:r>
      <w:r w:rsidR="00FA2636" w:rsidRPr="0083560C">
        <w:rPr>
          <w:rFonts w:ascii="標楷體" w:eastAsia="標楷體" w:hAnsi="標楷體" w:cs="Arial" w:hint="eastAsia"/>
          <w:color w:val="000000" w:themeColor="text1"/>
          <w:sz w:val="28"/>
        </w:rPr>
        <w:t>，</w:t>
      </w:r>
      <w:r w:rsidR="00F66747" w:rsidRPr="0083560C">
        <w:rPr>
          <w:rFonts w:ascii="標楷體" w:eastAsia="標楷體" w:hAnsi="標楷體" w:cs="Arial" w:hint="eastAsia"/>
          <w:color w:val="000000" w:themeColor="text1"/>
          <w:sz w:val="28"/>
        </w:rPr>
        <w:t>因此</w:t>
      </w:r>
      <w:r w:rsidRPr="0083560C">
        <w:rPr>
          <w:rFonts w:ascii="標楷體" w:eastAsia="標楷體" w:hAnsi="標楷體" w:hint="eastAsia"/>
          <w:color w:val="000000" w:themeColor="text1"/>
          <w:sz w:val="28"/>
          <w:szCs w:val="28"/>
        </w:rPr>
        <w:t>無法配合台電大潭電廠擴建新增機組</w:t>
      </w:r>
      <w:r w:rsidRPr="0083560C">
        <w:rPr>
          <w:rFonts w:ascii="標楷體" w:eastAsia="標楷體" w:hAnsi="標楷體"/>
          <w:color w:val="000000" w:themeColor="text1"/>
          <w:sz w:val="28"/>
          <w:szCs w:val="28"/>
        </w:rPr>
        <w:t>112年全量運轉需求</w:t>
      </w:r>
      <w:r w:rsidR="00872CA8" w:rsidRPr="0083560C">
        <w:rPr>
          <w:rFonts w:ascii="標楷體" w:eastAsia="標楷體" w:hAnsi="標楷體" w:hint="eastAsia"/>
          <w:color w:val="000000" w:themeColor="text1"/>
          <w:sz w:val="28"/>
          <w:szCs w:val="28"/>
        </w:rPr>
        <w:t>，</w:t>
      </w:r>
      <w:r w:rsidR="00E035CC" w:rsidRPr="0083560C">
        <w:rPr>
          <w:rFonts w:ascii="標楷體" w:eastAsia="標楷體" w:hAnsi="標楷體" w:hint="eastAsia"/>
          <w:color w:val="000000" w:themeColor="text1"/>
          <w:sz w:val="28"/>
          <w:szCs w:val="28"/>
        </w:rPr>
        <w:t>整體排程如表1。</w:t>
      </w:r>
    </w:p>
    <w:p w:rsidR="007347D9" w:rsidRPr="0083560C" w:rsidRDefault="007347D9" w:rsidP="0083560C">
      <w:pPr>
        <w:pStyle w:val="ae"/>
        <w:adjustRightInd w:val="0"/>
        <w:snapToGrid w:val="0"/>
        <w:spacing w:before="50" w:line="480" w:lineRule="atLeast"/>
        <w:ind w:leftChars="0" w:left="1147"/>
        <w:rPr>
          <w:rFonts w:ascii="標楷體" w:eastAsia="標楷體" w:hAnsi="標楷體"/>
          <w:color w:val="000000" w:themeColor="text1"/>
          <w:sz w:val="28"/>
          <w:szCs w:val="28"/>
        </w:rPr>
      </w:pPr>
    </w:p>
    <w:p w:rsidR="007C2FB5" w:rsidRPr="0083560C" w:rsidRDefault="00E035CC" w:rsidP="002B64E2">
      <w:pPr>
        <w:pStyle w:val="ae"/>
        <w:adjustRightInd w:val="0"/>
        <w:snapToGrid w:val="0"/>
        <w:spacing w:before="50" w:line="480" w:lineRule="atLeast"/>
        <w:ind w:leftChars="0" w:left="991"/>
        <w:jc w:val="center"/>
        <w:rPr>
          <w:rFonts w:ascii="標楷體" w:eastAsia="標楷體" w:hAnsi="標楷體"/>
          <w:color w:val="000000" w:themeColor="text1"/>
          <w:sz w:val="28"/>
          <w:szCs w:val="28"/>
        </w:rPr>
      </w:pPr>
      <w:r w:rsidRPr="0083560C">
        <w:rPr>
          <w:rFonts w:ascii="標楷體" w:eastAsia="標楷體" w:hAnsi="標楷體" w:hint="eastAsia"/>
          <w:color w:val="000000" w:themeColor="text1"/>
          <w:sz w:val="28"/>
          <w:szCs w:val="28"/>
        </w:rPr>
        <w:lastRenderedPageBreak/>
        <w:t xml:space="preserve">表1 </w:t>
      </w:r>
      <w:r w:rsidR="007C2FB5" w:rsidRPr="0083560C">
        <w:rPr>
          <w:rFonts w:ascii="Arial" w:eastAsia="標楷體" w:hAnsi="Arial" w:hint="eastAsia"/>
          <w:color w:val="000000" w:themeColor="text1"/>
          <w:sz w:val="28"/>
          <w:szCs w:val="28"/>
        </w:rPr>
        <w:t>臺北港站址建站工程預定進度排程表</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2271"/>
        <w:gridCol w:w="2325"/>
        <w:gridCol w:w="2776"/>
      </w:tblGrid>
      <w:tr w:rsidR="0083560C" w:rsidRPr="0083560C" w:rsidTr="002B64E2">
        <w:trPr>
          <w:trHeight w:val="522"/>
        </w:trPr>
        <w:tc>
          <w:tcPr>
            <w:tcW w:w="3829" w:type="dxa"/>
            <w:gridSpan w:val="2"/>
            <w:vAlign w:val="center"/>
          </w:tcPr>
          <w:p w:rsidR="0070390B" w:rsidRPr="0083560C" w:rsidRDefault="0070390B" w:rsidP="00EA083C">
            <w:pPr>
              <w:snapToGrid w:val="0"/>
              <w:spacing w:line="340" w:lineRule="exact"/>
              <w:jc w:val="center"/>
              <w:rPr>
                <w:rFonts w:ascii="Arial" w:eastAsia="標楷體" w:hAnsi="Arial"/>
                <w:color w:val="000000" w:themeColor="text1"/>
                <w:spacing w:val="20"/>
                <w:sz w:val="28"/>
                <w:szCs w:val="28"/>
              </w:rPr>
            </w:pPr>
            <w:r w:rsidRPr="0083560C">
              <w:rPr>
                <w:rFonts w:ascii="Arial" w:eastAsia="標楷體" w:hAnsi="Arial" w:cs="BookAntiqua" w:hint="eastAsia"/>
                <w:color w:val="000000" w:themeColor="text1"/>
                <w:kern w:val="0"/>
                <w:sz w:val="28"/>
                <w:szCs w:val="28"/>
                <w:lang w:bidi="sa-IN"/>
              </w:rPr>
              <w:t>臺北港</w:t>
            </w:r>
            <w:r w:rsidRPr="0083560C">
              <w:rPr>
                <w:rFonts w:ascii="Arial" w:eastAsia="標楷體" w:hAnsi="Arial" w:hint="eastAsia"/>
                <w:color w:val="000000" w:themeColor="text1"/>
                <w:spacing w:val="20"/>
                <w:sz w:val="28"/>
                <w:szCs w:val="28"/>
              </w:rPr>
              <w:t>可能</w:t>
            </w:r>
            <w:r w:rsidRPr="0083560C">
              <w:rPr>
                <w:rFonts w:ascii="Arial" w:eastAsia="標楷體" w:hAnsi="Arial" w:cs="BookAntiqua" w:hint="eastAsia"/>
                <w:color w:val="000000" w:themeColor="text1"/>
                <w:kern w:val="0"/>
                <w:sz w:val="28"/>
                <w:szCs w:val="28"/>
                <w:lang w:bidi="sa-IN"/>
              </w:rPr>
              <w:t>站址</w:t>
            </w:r>
          </w:p>
        </w:tc>
        <w:tc>
          <w:tcPr>
            <w:tcW w:w="2325" w:type="dxa"/>
            <w:vAlign w:val="center"/>
          </w:tcPr>
          <w:p w:rsidR="0070390B" w:rsidRPr="0083560C" w:rsidRDefault="0070390B" w:rsidP="00EA083C">
            <w:pPr>
              <w:snapToGrid w:val="0"/>
              <w:spacing w:line="340" w:lineRule="exact"/>
              <w:jc w:val="center"/>
              <w:rPr>
                <w:rFonts w:ascii="Arial" w:eastAsia="標楷體" w:hAnsi="Arial"/>
                <w:color w:val="000000" w:themeColor="text1"/>
                <w:spacing w:val="20"/>
                <w:sz w:val="28"/>
                <w:szCs w:val="28"/>
              </w:rPr>
            </w:pPr>
            <w:r w:rsidRPr="0083560C">
              <w:rPr>
                <w:rFonts w:ascii="Arial" w:eastAsia="標楷體" w:hAnsi="Arial" w:cs="BookAntiqua" w:hint="eastAsia"/>
                <w:color w:val="000000" w:themeColor="text1"/>
                <w:kern w:val="0"/>
                <w:sz w:val="28"/>
                <w:szCs w:val="28"/>
                <w:lang w:bidi="sa-IN"/>
              </w:rPr>
              <w:t>時間</w:t>
            </w:r>
            <w:r w:rsidRPr="0083560C">
              <w:rPr>
                <w:rFonts w:ascii="Arial" w:eastAsia="標楷體" w:hAnsi="Arial" w:cs="BookAntiqua" w:hint="eastAsia"/>
                <w:color w:val="000000" w:themeColor="text1"/>
                <w:kern w:val="0"/>
                <w:sz w:val="28"/>
                <w:szCs w:val="28"/>
                <w:lang w:bidi="sa-IN"/>
              </w:rPr>
              <w:t>(</w:t>
            </w:r>
            <w:r w:rsidRPr="0083560C">
              <w:rPr>
                <w:rFonts w:ascii="Arial" w:eastAsia="標楷體" w:hAnsi="Arial" w:cs="BookAntiqua" w:hint="eastAsia"/>
                <w:color w:val="000000" w:themeColor="text1"/>
                <w:kern w:val="0"/>
                <w:sz w:val="28"/>
                <w:szCs w:val="28"/>
                <w:lang w:bidi="sa-IN"/>
              </w:rPr>
              <w:t>民國</w:t>
            </w:r>
            <w:r w:rsidRPr="0083560C">
              <w:rPr>
                <w:rFonts w:ascii="Arial" w:eastAsia="標楷體" w:hAnsi="Arial" w:cs="BookAntiqua" w:hint="eastAsia"/>
                <w:color w:val="000000" w:themeColor="text1"/>
                <w:kern w:val="0"/>
                <w:sz w:val="28"/>
                <w:szCs w:val="28"/>
                <w:lang w:bidi="sa-IN"/>
              </w:rPr>
              <w:t>)</w:t>
            </w:r>
          </w:p>
        </w:tc>
        <w:tc>
          <w:tcPr>
            <w:tcW w:w="2776" w:type="dxa"/>
            <w:vAlign w:val="center"/>
          </w:tcPr>
          <w:p w:rsidR="0070390B" w:rsidRPr="0083560C" w:rsidRDefault="002B64E2" w:rsidP="00EA083C">
            <w:pPr>
              <w:snapToGrid w:val="0"/>
              <w:spacing w:line="340" w:lineRule="exact"/>
              <w:jc w:val="center"/>
              <w:rPr>
                <w:rFonts w:ascii="Arial" w:eastAsia="標楷體" w:hAnsi="Arial"/>
                <w:color w:val="000000" w:themeColor="text1"/>
                <w:spacing w:val="20"/>
                <w:sz w:val="28"/>
                <w:szCs w:val="28"/>
              </w:rPr>
            </w:pPr>
            <w:r w:rsidRPr="0083560C">
              <w:rPr>
                <w:rFonts w:ascii="Arial" w:eastAsia="標楷體" w:hAnsi="Arial" w:hint="eastAsia"/>
                <w:color w:val="000000" w:themeColor="text1"/>
                <w:spacing w:val="20"/>
                <w:sz w:val="28"/>
                <w:szCs w:val="28"/>
              </w:rPr>
              <w:t>至少所需</w:t>
            </w:r>
            <w:r w:rsidR="0070390B" w:rsidRPr="0083560C">
              <w:rPr>
                <w:rFonts w:ascii="Arial" w:eastAsia="標楷體" w:hAnsi="Arial" w:hint="eastAsia"/>
                <w:color w:val="000000" w:themeColor="text1"/>
                <w:spacing w:val="20"/>
                <w:sz w:val="28"/>
                <w:szCs w:val="28"/>
              </w:rPr>
              <w:t>工期</w:t>
            </w:r>
          </w:p>
        </w:tc>
      </w:tr>
      <w:tr w:rsidR="0083560C" w:rsidRPr="0083560C" w:rsidTr="002B64E2">
        <w:trPr>
          <w:trHeight w:val="91"/>
        </w:trPr>
        <w:tc>
          <w:tcPr>
            <w:tcW w:w="1558" w:type="dxa"/>
            <w:vMerge w:val="restart"/>
            <w:vAlign w:val="center"/>
          </w:tcPr>
          <w:p w:rsidR="0070390B" w:rsidRPr="0083560C" w:rsidRDefault="0070390B"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hint="eastAsia"/>
                <w:color w:val="000000" w:themeColor="text1"/>
                <w:spacing w:val="20"/>
              </w:rPr>
              <w:t>前置作業</w:t>
            </w:r>
          </w:p>
        </w:tc>
        <w:tc>
          <w:tcPr>
            <w:tcW w:w="2271" w:type="dxa"/>
            <w:vAlign w:val="center"/>
          </w:tcPr>
          <w:p w:rsidR="0070390B" w:rsidRPr="0083560C" w:rsidRDefault="0070390B" w:rsidP="00EA083C">
            <w:pPr>
              <w:snapToGrid w:val="0"/>
              <w:spacing w:line="340" w:lineRule="exact"/>
              <w:rPr>
                <w:rFonts w:ascii="Arial" w:eastAsia="標楷體" w:hAnsi="Arial"/>
                <w:color w:val="000000" w:themeColor="text1"/>
                <w:spacing w:val="20"/>
              </w:rPr>
            </w:pPr>
            <w:r w:rsidRPr="0083560C">
              <w:rPr>
                <w:rFonts w:ascii="Arial" w:eastAsia="標楷體" w:hAnsi="Arial" w:hint="eastAsia"/>
                <w:color w:val="000000" w:themeColor="text1"/>
                <w:spacing w:val="20"/>
              </w:rPr>
              <w:t>開始時間</w:t>
            </w:r>
          </w:p>
        </w:tc>
        <w:tc>
          <w:tcPr>
            <w:tcW w:w="2325" w:type="dxa"/>
            <w:vAlign w:val="center"/>
          </w:tcPr>
          <w:p w:rsidR="0070390B" w:rsidRPr="0083560C" w:rsidRDefault="00A51DFD" w:rsidP="00EA083C">
            <w:pPr>
              <w:snapToGrid w:val="0"/>
              <w:spacing w:line="340" w:lineRule="exact"/>
              <w:jc w:val="center"/>
              <w:rPr>
                <w:rFonts w:ascii="Arial" w:eastAsia="標楷體" w:hAnsi="Arial" w:cs="BookAntiqua"/>
                <w:color w:val="000000" w:themeColor="text1"/>
                <w:kern w:val="0"/>
                <w:lang w:bidi="sa-IN"/>
              </w:rPr>
            </w:pPr>
            <w:r w:rsidRPr="0083560C">
              <w:rPr>
                <w:rFonts w:ascii="Arial" w:eastAsia="標楷體" w:hAnsi="Arial" w:cs="BookAntiqua" w:hint="eastAsia"/>
                <w:color w:val="000000" w:themeColor="text1"/>
                <w:kern w:val="0"/>
                <w:lang w:bidi="sa-IN"/>
              </w:rPr>
              <w:t>第</w:t>
            </w:r>
            <w:r w:rsidR="00991454" w:rsidRPr="0083560C">
              <w:rPr>
                <w:rFonts w:ascii="Arial" w:eastAsia="標楷體" w:hAnsi="Arial" w:cs="BookAntiqua" w:hint="eastAsia"/>
                <w:color w:val="000000" w:themeColor="text1"/>
                <w:kern w:val="0"/>
                <w:lang w:bidi="sa-IN"/>
              </w:rPr>
              <w:t>0</w:t>
            </w:r>
            <w:r w:rsidRPr="0083560C">
              <w:rPr>
                <w:rFonts w:ascii="Arial" w:eastAsia="標楷體" w:hAnsi="Arial" w:cs="BookAntiqua" w:hint="eastAsia"/>
                <w:color w:val="000000" w:themeColor="text1"/>
                <w:kern w:val="0"/>
                <w:lang w:bidi="sa-IN"/>
              </w:rPr>
              <w:t>1</w:t>
            </w:r>
            <w:r w:rsidR="0070390B" w:rsidRPr="0083560C">
              <w:rPr>
                <w:rFonts w:ascii="Arial" w:eastAsia="標楷體" w:hAnsi="Arial" w:cs="BookAntiqua" w:hint="eastAsia"/>
                <w:color w:val="000000" w:themeColor="text1"/>
                <w:kern w:val="0"/>
                <w:lang w:bidi="sa-IN"/>
              </w:rPr>
              <w:t>年</w:t>
            </w:r>
            <w:r w:rsidR="0070390B" w:rsidRPr="0083560C">
              <w:rPr>
                <w:rFonts w:ascii="Arial" w:eastAsia="標楷體" w:hAnsi="Arial" w:cs="BookAntiqua" w:hint="eastAsia"/>
                <w:color w:val="000000" w:themeColor="text1"/>
                <w:kern w:val="0"/>
                <w:lang w:bidi="sa-IN"/>
              </w:rPr>
              <w:t>0</w:t>
            </w:r>
            <w:r w:rsidR="00E86845" w:rsidRPr="0083560C">
              <w:rPr>
                <w:rFonts w:ascii="Arial" w:eastAsia="標楷體" w:hAnsi="Arial" w:cs="BookAntiqua" w:hint="eastAsia"/>
                <w:color w:val="000000" w:themeColor="text1"/>
                <w:kern w:val="0"/>
                <w:lang w:bidi="sa-IN"/>
              </w:rPr>
              <w:t>7</w:t>
            </w:r>
            <w:r w:rsidR="0070390B" w:rsidRPr="0083560C">
              <w:rPr>
                <w:rFonts w:ascii="Arial" w:eastAsia="標楷體" w:hAnsi="Arial" w:cs="BookAntiqua" w:hint="eastAsia"/>
                <w:color w:val="000000" w:themeColor="text1"/>
                <w:kern w:val="0"/>
                <w:lang w:bidi="sa-IN"/>
              </w:rPr>
              <w:t>月</w:t>
            </w:r>
          </w:p>
        </w:tc>
        <w:tc>
          <w:tcPr>
            <w:tcW w:w="2776" w:type="dxa"/>
            <w:vMerge w:val="restart"/>
            <w:vAlign w:val="center"/>
          </w:tcPr>
          <w:p w:rsidR="0070390B" w:rsidRPr="0083560C" w:rsidRDefault="0070390B"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hint="eastAsia"/>
                <w:color w:val="000000" w:themeColor="text1"/>
                <w:spacing w:val="20"/>
              </w:rPr>
              <w:t>3.5</w:t>
            </w:r>
            <w:r w:rsidRPr="0083560C">
              <w:rPr>
                <w:rFonts w:ascii="Arial" w:eastAsia="標楷體" w:hAnsi="Arial" w:hint="eastAsia"/>
                <w:color w:val="000000" w:themeColor="text1"/>
                <w:spacing w:val="20"/>
              </w:rPr>
              <w:t>年</w:t>
            </w:r>
          </w:p>
        </w:tc>
      </w:tr>
      <w:tr w:rsidR="0083560C" w:rsidRPr="0083560C" w:rsidTr="002B64E2">
        <w:trPr>
          <w:trHeight w:val="97"/>
        </w:trPr>
        <w:tc>
          <w:tcPr>
            <w:tcW w:w="1558" w:type="dxa"/>
            <w:vMerge/>
            <w:vAlign w:val="center"/>
          </w:tcPr>
          <w:p w:rsidR="0070390B" w:rsidRPr="0083560C" w:rsidRDefault="0070390B" w:rsidP="00EA083C">
            <w:pPr>
              <w:snapToGrid w:val="0"/>
              <w:spacing w:line="340" w:lineRule="exact"/>
              <w:jc w:val="both"/>
              <w:rPr>
                <w:rFonts w:ascii="Arial" w:eastAsia="標楷體" w:hAnsi="Arial"/>
                <w:color w:val="000000" w:themeColor="text1"/>
                <w:spacing w:val="20"/>
              </w:rPr>
            </w:pPr>
          </w:p>
        </w:tc>
        <w:tc>
          <w:tcPr>
            <w:tcW w:w="2271" w:type="dxa"/>
            <w:vAlign w:val="center"/>
          </w:tcPr>
          <w:p w:rsidR="0070390B" w:rsidRPr="0083560C" w:rsidRDefault="0070390B"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完成時間</w:t>
            </w:r>
          </w:p>
        </w:tc>
        <w:tc>
          <w:tcPr>
            <w:tcW w:w="2325" w:type="dxa"/>
            <w:vAlign w:val="center"/>
          </w:tcPr>
          <w:p w:rsidR="0070390B" w:rsidRPr="0083560C" w:rsidRDefault="00A51DFD" w:rsidP="00EA083C">
            <w:pPr>
              <w:snapToGrid w:val="0"/>
              <w:spacing w:line="340" w:lineRule="exact"/>
              <w:jc w:val="center"/>
              <w:rPr>
                <w:rFonts w:ascii="Arial" w:eastAsia="標楷體" w:hAnsi="Arial" w:cs="BookAntiqua"/>
                <w:color w:val="000000" w:themeColor="text1"/>
                <w:kern w:val="0"/>
                <w:lang w:bidi="sa-IN"/>
              </w:rPr>
            </w:pPr>
            <w:r w:rsidRPr="0083560C">
              <w:rPr>
                <w:rFonts w:ascii="Arial" w:eastAsia="標楷體" w:hAnsi="Arial" w:cs="BookAntiqua" w:hint="eastAsia"/>
                <w:color w:val="000000" w:themeColor="text1"/>
                <w:kern w:val="0"/>
                <w:lang w:bidi="sa-IN"/>
              </w:rPr>
              <w:t>第</w:t>
            </w:r>
            <w:r w:rsidR="00991454" w:rsidRPr="0083560C">
              <w:rPr>
                <w:rFonts w:ascii="Arial" w:eastAsia="標楷體" w:hAnsi="Arial" w:cs="BookAntiqua" w:hint="eastAsia"/>
                <w:color w:val="000000" w:themeColor="text1"/>
                <w:kern w:val="0"/>
                <w:lang w:bidi="sa-IN"/>
              </w:rPr>
              <w:t>0</w:t>
            </w:r>
            <w:r w:rsidRPr="0083560C">
              <w:rPr>
                <w:rFonts w:ascii="Arial" w:eastAsia="標楷體" w:hAnsi="Arial" w:cs="BookAntiqua" w:hint="eastAsia"/>
                <w:color w:val="000000" w:themeColor="text1"/>
                <w:kern w:val="0"/>
                <w:lang w:bidi="sa-IN"/>
              </w:rPr>
              <w:t>4</w:t>
            </w:r>
            <w:r w:rsidR="0070390B" w:rsidRPr="0083560C">
              <w:rPr>
                <w:rFonts w:ascii="Arial" w:eastAsia="標楷體" w:hAnsi="Arial" w:cs="BookAntiqua" w:hint="eastAsia"/>
                <w:color w:val="000000" w:themeColor="text1"/>
                <w:kern w:val="0"/>
                <w:lang w:bidi="sa-IN"/>
              </w:rPr>
              <w:t>年</w:t>
            </w:r>
            <w:r w:rsidR="00E86845" w:rsidRPr="0083560C">
              <w:rPr>
                <w:rFonts w:ascii="Arial" w:eastAsia="標楷體" w:hAnsi="Arial" w:cs="BookAntiqua" w:hint="eastAsia"/>
                <w:color w:val="000000" w:themeColor="text1"/>
                <w:kern w:val="0"/>
                <w:lang w:bidi="sa-IN"/>
              </w:rPr>
              <w:t>12</w:t>
            </w:r>
            <w:r w:rsidR="0070390B" w:rsidRPr="0083560C">
              <w:rPr>
                <w:rFonts w:ascii="Arial" w:eastAsia="標楷體" w:hAnsi="Arial" w:cs="BookAntiqua" w:hint="eastAsia"/>
                <w:color w:val="000000" w:themeColor="text1"/>
                <w:kern w:val="0"/>
                <w:lang w:bidi="sa-IN"/>
              </w:rPr>
              <w:t>月</w:t>
            </w:r>
          </w:p>
        </w:tc>
        <w:tc>
          <w:tcPr>
            <w:tcW w:w="2776" w:type="dxa"/>
            <w:vMerge/>
            <w:vAlign w:val="center"/>
          </w:tcPr>
          <w:p w:rsidR="0070390B" w:rsidRPr="0083560C" w:rsidRDefault="0070390B" w:rsidP="00EA083C">
            <w:pPr>
              <w:snapToGrid w:val="0"/>
              <w:spacing w:line="340" w:lineRule="exact"/>
              <w:jc w:val="center"/>
              <w:rPr>
                <w:rFonts w:ascii="Arial" w:eastAsia="標楷體" w:hAnsi="Arial"/>
                <w:color w:val="000000" w:themeColor="text1"/>
                <w:spacing w:val="20"/>
              </w:rPr>
            </w:pPr>
          </w:p>
        </w:tc>
      </w:tr>
      <w:tr w:rsidR="0083560C" w:rsidRPr="0083560C" w:rsidTr="002B64E2">
        <w:trPr>
          <w:trHeight w:val="104"/>
        </w:trPr>
        <w:tc>
          <w:tcPr>
            <w:tcW w:w="1558" w:type="dxa"/>
            <w:vMerge w:val="restart"/>
            <w:vAlign w:val="center"/>
          </w:tcPr>
          <w:p w:rsidR="0070390B" w:rsidRPr="0083560C" w:rsidRDefault="0070390B"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hint="eastAsia"/>
                <w:color w:val="000000" w:themeColor="text1"/>
                <w:spacing w:val="20"/>
              </w:rPr>
              <w:t>工程準備作業</w:t>
            </w:r>
          </w:p>
        </w:tc>
        <w:tc>
          <w:tcPr>
            <w:tcW w:w="2271" w:type="dxa"/>
            <w:vAlign w:val="center"/>
          </w:tcPr>
          <w:p w:rsidR="0070390B" w:rsidRPr="0083560C" w:rsidRDefault="0070390B" w:rsidP="00EA083C">
            <w:pPr>
              <w:snapToGrid w:val="0"/>
              <w:spacing w:line="340" w:lineRule="exact"/>
              <w:rPr>
                <w:rFonts w:ascii="Arial" w:eastAsia="標楷體" w:hAnsi="Arial"/>
                <w:color w:val="000000" w:themeColor="text1"/>
                <w:spacing w:val="20"/>
              </w:rPr>
            </w:pPr>
            <w:r w:rsidRPr="0083560C">
              <w:rPr>
                <w:rFonts w:ascii="Arial" w:eastAsia="標楷體" w:hAnsi="Arial" w:hint="eastAsia"/>
                <w:color w:val="000000" w:themeColor="text1"/>
                <w:spacing w:val="20"/>
              </w:rPr>
              <w:t>開始時間</w:t>
            </w:r>
          </w:p>
        </w:tc>
        <w:tc>
          <w:tcPr>
            <w:tcW w:w="2325" w:type="dxa"/>
            <w:vAlign w:val="center"/>
          </w:tcPr>
          <w:p w:rsidR="0070390B" w:rsidRPr="0083560C" w:rsidRDefault="00A51DFD" w:rsidP="00EA083C">
            <w:pPr>
              <w:snapToGrid w:val="0"/>
              <w:spacing w:line="340" w:lineRule="exact"/>
              <w:jc w:val="center"/>
              <w:rPr>
                <w:rFonts w:ascii="Arial" w:eastAsia="標楷體" w:hAnsi="Arial" w:cs="BookAntiqua"/>
                <w:color w:val="000000" w:themeColor="text1"/>
                <w:kern w:val="0"/>
                <w:lang w:bidi="sa-IN"/>
              </w:rPr>
            </w:pPr>
            <w:r w:rsidRPr="0083560C">
              <w:rPr>
                <w:rFonts w:ascii="Arial" w:eastAsia="標楷體" w:hAnsi="Arial" w:cs="BookAntiqua" w:hint="eastAsia"/>
                <w:color w:val="000000" w:themeColor="text1"/>
                <w:kern w:val="0"/>
                <w:lang w:bidi="sa-IN"/>
              </w:rPr>
              <w:t>第</w:t>
            </w:r>
            <w:r w:rsidR="00991454" w:rsidRPr="0083560C">
              <w:rPr>
                <w:rFonts w:ascii="Arial" w:eastAsia="標楷體" w:hAnsi="Arial" w:cs="BookAntiqua" w:hint="eastAsia"/>
                <w:color w:val="000000" w:themeColor="text1"/>
                <w:kern w:val="0"/>
                <w:lang w:bidi="sa-IN"/>
              </w:rPr>
              <w:t>0</w:t>
            </w:r>
            <w:r w:rsidRPr="0083560C">
              <w:rPr>
                <w:rFonts w:ascii="Arial" w:eastAsia="標楷體" w:hAnsi="Arial" w:cs="BookAntiqua" w:hint="eastAsia"/>
                <w:color w:val="000000" w:themeColor="text1"/>
                <w:kern w:val="0"/>
                <w:lang w:bidi="sa-IN"/>
              </w:rPr>
              <w:t>5</w:t>
            </w:r>
            <w:r w:rsidR="0070390B" w:rsidRPr="0083560C">
              <w:rPr>
                <w:rFonts w:ascii="Arial" w:eastAsia="標楷體" w:hAnsi="Arial" w:cs="BookAntiqua" w:hint="eastAsia"/>
                <w:color w:val="000000" w:themeColor="text1"/>
                <w:kern w:val="0"/>
                <w:lang w:bidi="sa-IN"/>
              </w:rPr>
              <w:t>年</w:t>
            </w:r>
            <w:r w:rsidR="0070390B" w:rsidRPr="0083560C">
              <w:rPr>
                <w:rFonts w:ascii="Arial" w:eastAsia="標楷體" w:hAnsi="Arial" w:cs="BookAntiqua" w:hint="eastAsia"/>
                <w:color w:val="000000" w:themeColor="text1"/>
                <w:kern w:val="0"/>
                <w:lang w:bidi="sa-IN"/>
              </w:rPr>
              <w:t>0</w:t>
            </w:r>
            <w:r w:rsidR="0097427D" w:rsidRPr="0083560C">
              <w:rPr>
                <w:rFonts w:ascii="Arial" w:eastAsia="標楷體" w:hAnsi="Arial" w:cs="BookAntiqua" w:hint="eastAsia"/>
                <w:color w:val="000000" w:themeColor="text1"/>
                <w:kern w:val="0"/>
                <w:lang w:bidi="sa-IN"/>
              </w:rPr>
              <w:t>1</w:t>
            </w:r>
            <w:r w:rsidR="0070390B" w:rsidRPr="0083560C">
              <w:rPr>
                <w:rFonts w:ascii="Arial" w:eastAsia="標楷體" w:hAnsi="Arial" w:cs="BookAntiqua" w:hint="eastAsia"/>
                <w:color w:val="000000" w:themeColor="text1"/>
                <w:kern w:val="0"/>
                <w:lang w:bidi="sa-IN"/>
              </w:rPr>
              <w:t>月</w:t>
            </w:r>
          </w:p>
        </w:tc>
        <w:tc>
          <w:tcPr>
            <w:tcW w:w="2776" w:type="dxa"/>
            <w:vMerge w:val="restart"/>
            <w:vAlign w:val="center"/>
          </w:tcPr>
          <w:p w:rsidR="0070390B" w:rsidRPr="0083560C" w:rsidRDefault="00EC1168"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hint="eastAsia"/>
                <w:color w:val="000000" w:themeColor="text1"/>
                <w:spacing w:val="20"/>
              </w:rPr>
              <w:t>2</w:t>
            </w:r>
            <w:r w:rsidR="0070390B" w:rsidRPr="0083560C">
              <w:rPr>
                <w:rFonts w:ascii="Arial" w:eastAsia="標楷體" w:hAnsi="Arial" w:hint="eastAsia"/>
                <w:color w:val="000000" w:themeColor="text1"/>
                <w:spacing w:val="20"/>
              </w:rPr>
              <w:t>年</w:t>
            </w:r>
          </w:p>
        </w:tc>
      </w:tr>
      <w:tr w:rsidR="0083560C" w:rsidRPr="0083560C" w:rsidTr="002B64E2">
        <w:trPr>
          <w:trHeight w:val="109"/>
        </w:trPr>
        <w:tc>
          <w:tcPr>
            <w:tcW w:w="1558" w:type="dxa"/>
            <w:vMerge/>
            <w:vAlign w:val="center"/>
          </w:tcPr>
          <w:p w:rsidR="0070390B" w:rsidRPr="0083560C" w:rsidRDefault="0070390B" w:rsidP="00EA083C">
            <w:pPr>
              <w:snapToGrid w:val="0"/>
              <w:spacing w:line="340" w:lineRule="exact"/>
              <w:jc w:val="both"/>
              <w:rPr>
                <w:rFonts w:ascii="Arial" w:eastAsia="標楷體" w:hAnsi="Arial"/>
                <w:color w:val="000000" w:themeColor="text1"/>
                <w:spacing w:val="20"/>
              </w:rPr>
            </w:pPr>
          </w:p>
        </w:tc>
        <w:tc>
          <w:tcPr>
            <w:tcW w:w="2271" w:type="dxa"/>
            <w:vAlign w:val="center"/>
          </w:tcPr>
          <w:p w:rsidR="0070390B" w:rsidRPr="0083560C" w:rsidRDefault="0070390B"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完成時間</w:t>
            </w:r>
          </w:p>
        </w:tc>
        <w:tc>
          <w:tcPr>
            <w:tcW w:w="2325" w:type="dxa"/>
            <w:vAlign w:val="center"/>
          </w:tcPr>
          <w:p w:rsidR="0070390B" w:rsidRPr="0083560C" w:rsidRDefault="00991454">
            <w:pPr>
              <w:snapToGrid w:val="0"/>
              <w:spacing w:line="340" w:lineRule="exact"/>
              <w:jc w:val="center"/>
              <w:rPr>
                <w:rFonts w:ascii="Arial" w:eastAsia="標楷體" w:hAnsi="Arial" w:cs="BookAntiqua"/>
                <w:color w:val="000000" w:themeColor="text1"/>
                <w:kern w:val="0"/>
                <w:lang w:bidi="sa-IN"/>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06</w:t>
            </w:r>
            <w:r w:rsidR="0097427D" w:rsidRPr="0083560C">
              <w:rPr>
                <w:rFonts w:ascii="Arial" w:eastAsia="標楷體" w:hAnsi="Arial" w:cs="BookAntiqua" w:hint="eastAsia"/>
                <w:color w:val="000000" w:themeColor="text1"/>
                <w:kern w:val="0"/>
                <w:lang w:bidi="sa-IN"/>
              </w:rPr>
              <w:t>年</w:t>
            </w:r>
            <w:r w:rsidR="0097427D" w:rsidRPr="0083560C">
              <w:rPr>
                <w:rFonts w:ascii="Arial" w:eastAsia="標楷體" w:hAnsi="Arial" w:cs="BookAntiqua" w:hint="eastAsia"/>
                <w:color w:val="000000" w:themeColor="text1"/>
                <w:kern w:val="0"/>
                <w:lang w:bidi="sa-IN"/>
              </w:rPr>
              <w:t>12</w:t>
            </w:r>
            <w:r w:rsidR="0070390B" w:rsidRPr="0083560C">
              <w:rPr>
                <w:rFonts w:ascii="Arial" w:eastAsia="標楷體" w:hAnsi="Arial" w:cs="BookAntiqua" w:hint="eastAsia"/>
                <w:color w:val="000000" w:themeColor="text1"/>
                <w:kern w:val="0"/>
                <w:lang w:bidi="sa-IN"/>
              </w:rPr>
              <w:t>月</w:t>
            </w:r>
          </w:p>
        </w:tc>
        <w:tc>
          <w:tcPr>
            <w:tcW w:w="2776" w:type="dxa"/>
            <w:vMerge/>
            <w:vAlign w:val="center"/>
          </w:tcPr>
          <w:p w:rsidR="0070390B" w:rsidRPr="0083560C" w:rsidRDefault="0070390B" w:rsidP="00EA083C">
            <w:pPr>
              <w:snapToGrid w:val="0"/>
              <w:spacing w:line="340" w:lineRule="exact"/>
              <w:jc w:val="center"/>
              <w:rPr>
                <w:rFonts w:ascii="Arial" w:eastAsia="標楷體" w:hAnsi="Arial"/>
                <w:color w:val="000000" w:themeColor="text1"/>
                <w:spacing w:val="20"/>
              </w:rPr>
            </w:pPr>
          </w:p>
        </w:tc>
      </w:tr>
      <w:tr w:rsidR="0083560C" w:rsidRPr="0083560C" w:rsidTr="002B64E2">
        <w:trPr>
          <w:trHeight w:val="70"/>
        </w:trPr>
        <w:tc>
          <w:tcPr>
            <w:tcW w:w="1558" w:type="dxa"/>
            <w:vMerge w:val="restart"/>
            <w:vAlign w:val="center"/>
          </w:tcPr>
          <w:p w:rsidR="0070390B" w:rsidRPr="0083560C" w:rsidRDefault="0070390B"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圍堤工程</w:t>
            </w:r>
          </w:p>
        </w:tc>
        <w:tc>
          <w:tcPr>
            <w:tcW w:w="2271" w:type="dxa"/>
            <w:vAlign w:val="center"/>
          </w:tcPr>
          <w:p w:rsidR="0070390B" w:rsidRPr="0083560C" w:rsidRDefault="0070390B"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動工時間</w:t>
            </w:r>
          </w:p>
        </w:tc>
        <w:tc>
          <w:tcPr>
            <w:tcW w:w="2325" w:type="dxa"/>
            <w:vAlign w:val="center"/>
          </w:tcPr>
          <w:p w:rsidR="0070390B" w:rsidRPr="0083560C" w:rsidRDefault="00991454">
            <w:pPr>
              <w:snapToGrid w:val="0"/>
              <w:spacing w:line="340" w:lineRule="exact"/>
              <w:jc w:val="center"/>
              <w:rPr>
                <w:rFonts w:ascii="Arial" w:eastAsia="標楷體" w:hAnsi="Arial"/>
                <w:color w:val="000000" w:themeColor="text1"/>
                <w:spacing w:val="20"/>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03</w:t>
            </w:r>
            <w:r w:rsidR="0070390B" w:rsidRPr="0083560C">
              <w:rPr>
                <w:rFonts w:ascii="Arial" w:eastAsia="標楷體" w:hAnsi="Arial" w:cs="BookAntiqua" w:hint="eastAsia"/>
                <w:color w:val="000000" w:themeColor="text1"/>
                <w:kern w:val="0"/>
                <w:lang w:bidi="sa-IN"/>
              </w:rPr>
              <w:t>年</w:t>
            </w:r>
            <w:r w:rsidR="0097427D" w:rsidRPr="0083560C">
              <w:rPr>
                <w:rFonts w:ascii="Arial" w:eastAsia="標楷體" w:hAnsi="Arial" w:cs="BookAntiqua" w:hint="eastAsia"/>
                <w:color w:val="000000" w:themeColor="text1"/>
                <w:kern w:val="0"/>
                <w:lang w:bidi="sa-IN"/>
              </w:rPr>
              <w:t>01</w:t>
            </w:r>
            <w:r w:rsidR="0070390B" w:rsidRPr="0083560C">
              <w:rPr>
                <w:rFonts w:ascii="Arial" w:eastAsia="標楷體" w:hAnsi="Arial" w:cs="BookAntiqua" w:hint="eastAsia"/>
                <w:color w:val="000000" w:themeColor="text1"/>
                <w:kern w:val="0"/>
                <w:lang w:bidi="sa-IN"/>
              </w:rPr>
              <w:t>月</w:t>
            </w:r>
          </w:p>
        </w:tc>
        <w:tc>
          <w:tcPr>
            <w:tcW w:w="2776" w:type="dxa"/>
            <w:vMerge w:val="restart"/>
            <w:vAlign w:val="center"/>
          </w:tcPr>
          <w:p w:rsidR="0070390B" w:rsidRPr="0083560C" w:rsidRDefault="007347D9"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hint="eastAsia"/>
                <w:color w:val="000000" w:themeColor="text1"/>
                <w:spacing w:val="20"/>
              </w:rPr>
              <w:t>4</w:t>
            </w:r>
            <w:r w:rsidR="0070390B" w:rsidRPr="0083560C">
              <w:rPr>
                <w:rFonts w:ascii="Arial" w:eastAsia="標楷體" w:hAnsi="Arial" w:hint="eastAsia"/>
                <w:color w:val="000000" w:themeColor="text1"/>
                <w:spacing w:val="20"/>
              </w:rPr>
              <w:t>年</w:t>
            </w:r>
          </w:p>
        </w:tc>
      </w:tr>
      <w:tr w:rsidR="0083560C" w:rsidRPr="0083560C" w:rsidTr="002B64E2">
        <w:trPr>
          <w:trHeight w:val="122"/>
        </w:trPr>
        <w:tc>
          <w:tcPr>
            <w:tcW w:w="1558" w:type="dxa"/>
            <w:vMerge/>
            <w:vAlign w:val="center"/>
          </w:tcPr>
          <w:p w:rsidR="0070390B" w:rsidRPr="0083560C" w:rsidRDefault="0070390B" w:rsidP="00EA083C">
            <w:pPr>
              <w:snapToGrid w:val="0"/>
              <w:spacing w:line="340" w:lineRule="exact"/>
              <w:jc w:val="both"/>
              <w:rPr>
                <w:rFonts w:ascii="Arial" w:eastAsia="標楷體" w:hAnsi="Arial"/>
                <w:color w:val="000000" w:themeColor="text1"/>
                <w:spacing w:val="20"/>
              </w:rPr>
            </w:pPr>
          </w:p>
        </w:tc>
        <w:tc>
          <w:tcPr>
            <w:tcW w:w="2271" w:type="dxa"/>
            <w:vAlign w:val="center"/>
          </w:tcPr>
          <w:p w:rsidR="0070390B" w:rsidRPr="0083560C" w:rsidRDefault="00414AAD"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合攏時間</w:t>
            </w:r>
          </w:p>
        </w:tc>
        <w:tc>
          <w:tcPr>
            <w:tcW w:w="2325" w:type="dxa"/>
            <w:vAlign w:val="center"/>
          </w:tcPr>
          <w:p w:rsidR="0070390B" w:rsidRPr="0083560C" w:rsidRDefault="00991454"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06</w:t>
            </w:r>
            <w:r w:rsidR="0070390B" w:rsidRPr="0083560C">
              <w:rPr>
                <w:rFonts w:ascii="Arial" w:eastAsia="標楷體" w:hAnsi="Arial" w:cs="BookAntiqua" w:hint="eastAsia"/>
                <w:color w:val="000000" w:themeColor="text1"/>
                <w:kern w:val="0"/>
                <w:lang w:bidi="sa-IN"/>
              </w:rPr>
              <w:t>年</w:t>
            </w:r>
            <w:r w:rsidR="0043211B" w:rsidRPr="0083560C">
              <w:rPr>
                <w:rFonts w:ascii="Arial" w:eastAsia="標楷體" w:hAnsi="Arial" w:cs="BookAntiqua" w:hint="eastAsia"/>
                <w:color w:val="000000" w:themeColor="text1"/>
                <w:kern w:val="0"/>
                <w:lang w:bidi="sa-IN"/>
              </w:rPr>
              <w:t>12</w:t>
            </w:r>
            <w:r w:rsidR="0070390B" w:rsidRPr="0083560C">
              <w:rPr>
                <w:rFonts w:ascii="Arial" w:eastAsia="標楷體" w:hAnsi="Arial" w:cs="BookAntiqua" w:hint="eastAsia"/>
                <w:color w:val="000000" w:themeColor="text1"/>
                <w:kern w:val="0"/>
                <w:lang w:bidi="sa-IN"/>
              </w:rPr>
              <w:t>月</w:t>
            </w:r>
          </w:p>
        </w:tc>
        <w:tc>
          <w:tcPr>
            <w:tcW w:w="2776" w:type="dxa"/>
            <w:vMerge/>
            <w:vAlign w:val="center"/>
          </w:tcPr>
          <w:p w:rsidR="0070390B" w:rsidRPr="0083560C" w:rsidRDefault="0070390B" w:rsidP="00EA083C">
            <w:pPr>
              <w:snapToGrid w:val="0"/>
              <w:spacing w:line="340" w:lineRule="exact"/>
              <w:jc w:val="center"/>
              <w:rPr>
                <w:rFonts w:ascii="Arial" w:eastAsia="標楷體" w:hAnsi="Arial"/>
                <w:color w:val="000000" w:themeColor="text1"/>
                <w:spacing w:val="20"/>
              </w:rPr>
            </w:pPr>
          </w:p>
        </w:tc>
      </w:tr>
      <w:tr w:rsidR="0083560C" w:rsidRPr="0083560C" w:rsidTr="002B64E2">
        <w:trPr>
          <w:trHeight w:val="70"/>
        </w:trPr>
        <w:tc>
          <w:tcPr>
            <w:tcW w:w="1558" w:type="dxa"/>
            <w:vMerge w:val="restart"/>
            <w:vAlign w:val="center"/>
          </w:tcPr>
          <w:p w:rsidR="0070390B" w:rsidRPr="0083560C" w:rsidRDefault="0070390B"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浚填工程</w:t>
            </w:r>
          </w:p>
        </w:tc>
        <w:tc>
          <w:tcPr>
            <w:tcW w:w="2271" w:type="dxa"/>
            <w:vAlign w:val="center"/>
          </w:tcPr>
          <w:p w:rsidR="0070390B" w:rsidRPr="0083560C" w:rsidRDefault="0070390B"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動工時間</w:t>
            </w:r>
          </w:p>
        </w:tc>
        <w:tc>
          <w:tcPr>
            <w:tcW w:w="2325" w:type="dxa"/>
            <w:vAlign w:val="center"/>
          </w:tcPr>
          <w:p w:rsidR="0070390B" w:rsidRPr="0083560C" w:rsidRDefault="00991454"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07</w:t>
            </w:r>
            <w:r w:rsidR="0070390B" w:rsidRPr="0083560C">
              <w:rPr>
                <w:rFonts w:ascii="Arial" w:eastAsia="標楷體" w:hAnsi="Arial" w:cs="BookAntiqua" w:hint="eastAsia"/>
                <w:color w:val="000000" w:themeColor="text1"/>
                <w:kern w:val="0"/>
                <w:lang w:bidi="sa-IN"/>
              </w:rPr>
              <w:t>年</w:t>
            </w:r>
            <w:r w:rsidR="00644418" w:rsidRPr="0083560C">
              <w:rPr>
                <w:rFonts w:ascii="Arial" w:eastAsia="標楷體" w:hAnsi="Arial" w:cs="BookAntiqua" w:hint="eastAsia"/>
                <w:color w:val="000000" w:themeColor="text1"/>
                <w:kern w:val="0"/>
                <w:lang w:bidi="sa-IN"/>
              </w:rPr>
              <w:t>0</w:t>
            </w:r>
            <w:r w:rsidR="00AE2379" w:rsidRPr="0083560C">
              <w:rPr>
                <w:rFonts w:ascii="Arial" w:eastAsia="標楷體" w:hAnsi="Arial" w:cs="BookAntiqua" w:hint="eastAsia"/>
                <w:color w:val="000000" w:themeColor="text1"/>
                <w:kern w:val="0"/>
                <w:lang w:bidi="sa-IN"/>
              </w:rPr>
              <w:t>1</w:t>
            </w:r>
            <w:r w:rsidR="0070390B" w:rsidRPr="0083560C">
              <w:rPr>
                <w:rFonts w:ascii="Arial" w:eastAsia="標楷體" w:hAnsi="Arial" w:cs="BookAntiqua" w:hint="eastAsia"/>
                <w:color w:val="000000" w:themeColor="text1"/>
                <w:kern w:val="0"/>
                <w:lang w:bidi="sa-IN"/>
              </w:rPr>
              <w:t>月</w:t>
            </w:r>
          </w:p>
        </w:tc>
        <w:tc>
          <w:tcPr>
            <w:tcW w:w="2776" w:type="dxa"/>
            <w:vMerge w:val="restart"/>
            <w:vAlign w:val="center"/>
          </w:tcPr>
          <w:p w:rsidR="0070390B" w:rsidRPr="0083560C" w:rsidRDefault="006B3785"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hint="eastAsia"/>
                <w:color w:val="000000" w:themeColor="text1"/>
                <w:spacing w:val="20"/>
              </w:rPr>
              <w:t>4</w:t>
            </w:r>
            <w:r w:rsidR="0070390B" w:rsidRPr="0083560C">
              <w:rPr>
                <w:rFonts w:ascii="Arial" w:eastAsia="標楷體" w:hAnsi="Arial" w:hint="eastAsia"/>
                <w:color w:val="000000" w:themeColor="text1"/>
                <w:spacing w:val="20"/>
              </w:rPr>
              <w:t>年</w:t>
            </w:r>
          </w:p>
        </w:tc>
      </w:tr>
      <w:tr w:rsidR="0083560C" w:rsidRPr="0083560C" w:rsidTr="002B64E2">
        <w:trPr>
          <w:trHeight w:val="133"/>
        </w:trPr>
        <w:tc>
          <w:tcPr>
            <w:tcW w:w="1558" w:type="dxa"/>
            <w:vMerge/>
            <w:vAlign w:val="center"/>
          </w:tcPr>
          <w:p w:rsidR="0070390B" w:rsidRPr="0083560C" w:rsidRDefault="0070390B" w:rsidP="00EA083C">
            <w:pPr>
              <w:snapToGrid w:val="0"/>
              <w:spacing w:line="340" w:lineRule="exact"/>
              <w:jc w:val="both"/>
              <w:rPr>
                <w:rFonts w:ascii="Arial" w:eastAsia="標楷體" w:hAnsi="Arial"/>
                <w:color w:val="000000" w:themeColor="text1"/>
                <w:spacing w:val="20"/>
              </w:rPr>
            </w:pPr>
          </w:p>
        </w:tc>
        <w:tc>
          <w:tcPr>
            <w:tcW w:w="2271" w:type="dxa"/>
            <w:vAlign w:val="center"/>
          </w:tcPr>
          <w:p w:rsidR="0070390B" w:rsidRPr="0083560C" w:rsidRDefault="0070390B"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初期完成時間</w:t>
            </w:r>
          </w:p>
        </w:tc>
        <w:tc>
          <w:tcPr>
            <w:tcW w:w="2325" w:type="dxa"/>
            <w:vAlign w:val="center"/>
          </w:tcPr>
          <w:p w:rsidR="0070390B" w:rsidRPr="0083560C" w:rsidRDefault="00991454"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10</w:t>
            </w:r>
            <w:r w:rsidR="0070390B" w:rsidRPr="0083560C">
              <w:rPr>
                <w:rFonts w:ascii="Arial" w:eastAsia="標楷體" w:hAnsi="Arial" w:cs="BookAntiqua" w:hint="eastAsia"/>
                <w:color w:val="000000" w:themeColor="text1"/>
                <w:kern w:val="0"/>
                <w:lang w:bidi="sa-IN"/>
              </w:rPr>
              <w:t>年</w:t>
            </w:r>
            <w:r w:rsidR="00AE2379" w:rsidRPr="0083560C">
              <w:rPr>
                <w:rFonts w:ascii="Arial" w:eastAsia="標楷體" w:hAnsi="Arial" w:cs="BookAntiqua" w:hint="eastAsia"/>
                <w:color w:val="000000" w:themeColor="text1"/>
                <w:kern w:val="0"/>
                <w:lang w:bidi="sa-IN"/>
              </w:rPr>
              <w:t>12</w:t>
            </w:r>
            <w:r w:rsidR="0070390B" w:rsidRPr="0083560C">
              <w:rPr>
                <w:rFonts w:ascii="Arial" w:eastAsia="標楷體" w:hAnsi="Arial" w:cs="BookAntiqua" w:hint="eastAsia"/>
                <w:color w:val="000000" w:themeColor="text1"/>
                <w:kern w:val="0"/>
                <w:lang w:bidi="sa-IN"/>
              </w:rPr>
              <w:t>月</w:t>
            </w:r>
          </w:p>
        </w:tc>
        <w:tc>
          <w:tcPr>
            <w:tcW w:w="2776" w:type="dxa"/>
            <w:vMerge/>
            <w:vAlign w:val="center"/>
          </w:tcPr>
          <w:p w:rsidR="0070390B" w:rsidRPr="0083560C" w:rsidRDefault="0070390B" w:rsidP="00EA083C">
            <w:pPr>
              <w:snapToGrid w:val="0"/>
              <w:spacing w:line="340" w:lineRule="exact"/>
              <w:jc w:val="center"/>
              <w:rPr>
                <w:rFonts w:ascii="Arial" w:eastAsia="標楷體" w:hAnsi="Arial"/>
                <w:color w:val="000000" w:themeColor="text1"/>
                <w:spacing w:val="20"/>
              </w:rPr>
            </w:pPr>
          </w:p>
        </w:tc>
      </w:tr>
      <w:tr w:rsidR="0083560C" w:rsidRPr="0083560C" w:rsidTr="002B64E2">
        <w:trPr>
          <w:trHeight w:val="125"/>
        </w:trPr>
        <w:tc>
          <w:tcPr>
            <w:tcW w:w="1558" w:type="dxa"/>
            <w:vMerge w:val="restart"/>
            <w:vAlign w:val="center"/>
          </w:tcPr>
          <w:p w:rsidR="0070390B" w:rsidRPr="0083560C" w:rsidRDefault="0070390B"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碼頭工程</w:t>
            </w:r>
          </w:p>
        </w:tc>
        <w:tc>
          <w:tcPr>
            <w:tcW w:w="2271" w:type="dxa"/>
            <w:vAlign w:val="center"/>
          </w:tcPr>
          <w:p w:rsidR="0070390B" w:rsidRPr="0083560C" w:rsidRDefault="0070390B"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動工時間</w:t>
            </w:r>
          </w:p>
        </w:tc>
        <w:tc>
          <w:tcPr>
            <w:tcW w:w="2325" w:type="dxa"/>
            <w:vAlign w:val="center"/>
          </w:tcPr>
          <w:p w:rsidR="0070390B" w:rsidRPr="0083560C" w:rsidRDefault="00991454"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11</w:t>
            </w:r>
            <w:r w:rsidR="0070390B" w:rsidRPr="0083560C">
              <w:rPr>
                <w:rFonts w:ascii="Arial" w:eastAsia="標楷體" w:hAnsi="Arial" w:cs="BookAntiqua" w:hint="eastAsia"/>
                <w:color w:val="000000" w:themeColor="text1"/>
                <w:kern w:val="0"/>
                <w:lang w:bidi="sa-IN"/>
              </w:rPr>
              <w:t>年</w:t>
            </w:r>
            <w:r w:rsidR="00644418" w:rsidRPr="0083560C">
              <w:rPr>
                <w:rFonts w:ascii="Arial" w:eastAsia="標楷體" w:hAnsi="Arial" w:cs="BookAntiqua" w:hint="eastAsia"/>
                <w:color w:val="000000" w:themeColor="text1"/>
                <w:kern w:val="0"/>
                <w:lang w:bidi="sa-IN"/>
              </w:rPr>
              <w:t>0</w:t>
            </w:r>
            <w:r w:rsidR="00AE2379" w:rsidRPr="0083560C">
              <w:rPr>
                <w:rFonts w:ascii="Arial" w:eastAsia="標楷體" w:hAnsi="Arial" w:cs="BookAntiqua" w:hint="eastAsia"/>
                <w:color w:val="000000" w:themeColor="text1"/>
                <w:kern w:val="0"/>
                <w:lang w:bidi="sa-IN"/>
              </w:rPr>
              <w:t>1</w:t>
            </w:r>
            <w:r w:rsidR="0070390B" w:rsidRPr="0083560C">
              <w:rPr>
                <w:rFonts w:ascii="Arial" w:eastAsia="標楷體" w:hAnsi="Arial" w:cs="BookAntiqua" w:hint="eastAsia"/>
                <w:color w:val="000000" w:themeColor="text1"/>
                <w:kern w:val="0"/>
                <w:lang w:bidi="sa-IN"/>
              </w:rPr>
              <w:t>月</w:t>
            </w:r>
          </w:p>
        </w:tc>
        <w:tc>
          <w:tcPr>
            <w:tcW w:w="2776" w:type="dxa"/>
            <w:vMerge w:val="restart"/>
            <w:vAlign w:val="center"/>
          </w:tcPr>
          <w:p w:rsidR="0070390B" w:rsidRPr="0083560C" w:rsidRDefault="003727BF"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hint="eastAsia"/>
                <w:color w:val="000000" w:themeColor="text1"/>
                <w:spacing w:val="20"/>
              </w:rPr>
              <w:t>2</w:t>
            </w:r>
            <w:r w:rsidR="0070390B" w:rsidRPr="0083560C">
              <w:rPr>
                <w:rFonts w:ascii="Arial" w:eastAsia="標楷體" w:hAnsi="Arial" w:hint="eastAsia"/>
                <w:color w:val="000000" w:themeColor="text1"/>
                <w:spacing w:val="20"/>
              </w:rPr>
              <w:t>年</w:t>
            </w:r>
          </w:p>
        </w:tc>
      </w:tr>
      <w:tr w:rsidR="0083560C" w:rsidRPr="0083560C" w:rsidTr="002B64E2">
        <w:trPr>
          <w:trHeight w:val="193"/>
        </w:trPr>
        <w:tc>
          <w:tcPr>
            <w:tcW w:w="1558" w:type="dxa"/>
            <w:vMerge/>
            <w:vAlign w:val="center"/>
          </w:tcPr>
          <w:p w:rsidR="0070390B" w:rsidRPr="0083560C" w:rsidRDefault="0070390B" w:rsidP="00EA083C">
            <w:pPr>
              <w:snapToGrid w:val="0"/>
              <w:spacing w:line="340" w:lineRule="exact"/>
              <w:jc w:val="both"/>
              <w:rPr>
                <w:rFonts w:ascii="Arial" w:eastAsia="標楷體" w:hAnsi="Arial"/>
                <w:color w:val="000000" w:themeColor="text1"/>
                <w:spacing w:val="20"/>
              </w:rPr>
            </w:pPr>
          </w:p>
        </w:tc>
        <w:tc>
          <w:tcPr>
            <w:tcW w:w="2271" w:type="dxa"/>
            <w:vAlign w:val="center"/>
          </w:tcPr>
          <w:p w:rsidR="0070390B" w:rsidRPr="0083560C" w:rsidRDefault="0070390B"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完成時間</w:t>
            </w:r>
          </w:p>
        </w:tc>
        <w:tc>
          <w:tcPr>
            <w:tcW w:w="2325" w:type="dxa"/>
            <w:vAlign w:val="center"/>
          </w:tcPr>
          <w:p w:rsidR="0070390B" w:rsidRPr="0083560C" w:rsidRDefault="00991454"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12</w:t>
            </w:r>
            <w:r w:rsidR="0070390B" w:rsidRPr="0083560C">
              <w:rPr>
                <w:rFonts w:ascii="Arial" w:eastAsia="標楷體" w:hAnsi="Arial" w:cs="BookAntiqua" w:hint="eastAsia"/>
                <w:color w:val="000000" w:themeColor="text1"/>
                <w:kern w:val="0"/>
                <w:lang w:bidi="sa-IN"/>
              </w:rPr>
              <w:t>年</w:t>
            </w:r>
            <w:r w:rsidR="003727BF" w:rsidRPr="0083560C">
              <w:rPr>
                <w:rFonts w:ascii="Arial" w:eastAsia="標楷體" w:hAnsi="Arial" w:cs="BookAntiqua" w:hint="eastAsia"/>
                <w:color w:val="000000" w:themeColor="text1"/>
                <w:kern w:val="0"/>
                <w:lang w:bidi="sa-IN"/>
              </w:rPr>
              <w:t>12</w:t>
            </w:r>
            <w:r w:rsidR="0070390B" w:rsidRPr="0083560C">
              <w:rPr>
                <w:rFonts w:ascii="Arial" w:eastAsia="標楷體" w:hAnsi="Arial" w:cs="BookAntiqua" w:hint="eastAsia"/>
                <w:color w:val="000000" w:themeColor="text1"/>
                <w:kern w:val="0"/>
                <w:lang w:bidi="sa-IN"/>
              </w:rPr>
              <w:t>月</w:t>
            </w:r>
          </w:p>
        </w:tc>
        <w:tc>
          <w:tcPr>
            <w:tcW w:w="2776" w:type="dxa"/>
            <w:vMerge/>
            <w:vAlign w:val="center"/>
          </w:tcPr>
          <w:p w:rsidR="0070390B" w:rsidRPr="0083560C" w:rsidRDefault="0070390B" w:rsidP="00EA083C">
            <w:pPr>
              <w:snapToGrid w:val="0"/>
              <w:spacing w:line="340" w:lineRule="exact"/>
              <w:jc w:val="center"/>
              <w:rPr>
                <w:rFonts w:ascii="Arial" w:eastAsia="標楷體" w:hAnsi="Arial"/>
                <w:color w:val="000000" w:themeColor="text1"/>
                <w:spacing w:val="20"/>
              </w:rPr>
            </w:pPr>
          </w:p>
        </w:tc>
      </w:tr>
      <w:tr w:rsidR="0083560C" w:rsidRPr="0083560C" w:rsidTr="002B64E2">
        <w:trPr>
          <w:trHeight w:val="141"/>
        </w:trPr>
        <w:tc>
          <w:tcPr>
            <w:tcW w:w="1558" w:type="dxa"/>
            <w:vMerge w:val="restart"/>
            <w:vAlign w:val="center"/>
          </w:tcPr>
          <w:p w:rsidR="0070390B" w:rsidRPr="0083560C" w:rsidRDefault="0070390B"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儲槽工程</w:t>
            </w:r>
          </w:p>
        </w:tc>
        <w:tc>
          <w:tcPr>
            <w:tcW w:w="2271" w:type="dxa"/>
            <w:vAlign w:val="center"/>
          </w:tcPr>
          <w:p w:rsidR="0070390B" w:rsidRPr="0083560C" w:rsidRDefault="0070390B"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動工時間</w:t>
            </w:r>
          </w:p>
        </w:tc>
        <w:tc>
          <w:tcPr>
            <w:tcW w:w="2325" w:type="dxa"/>
            <w:vAlign w:val="center"/>
          </w:tcPr>
          <w:p w:rsidR="0070390B" w:rsidRPr="0083560C" w:rsidRDefault="00991454"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09</w:t>
            </w:r>
            <w:r w:rsidR="0070390B" w:rsidRPr="0083560C">
              <w:rPr>
                <w:rFonts w:ascii="Arial" w:eastAsia="標楷體" w:hAnsi="Arial" w:cs="BookAntiqua" w:hint="eastAsia"/>
                <w:color w:val="000000" w:themeColor="text1"/>
                <w:kern w:val="0"/>
                <w:lang w:bidi="sa-IN"/>
              </w:rPr>
              <w:t>年</w:t>
            </w:r>
            <w:r w:rsidR="00644418" w:rsidRPr="0083560C">
              <w:rPr>
                <w:rFonts w:ascii="Arial" w:eastAsia="標楷體" w:hAnsi="Arial" w:cs="BookAntiqua" w:hint="eastAsia"/>
                <w:color w:val="000000" w:themeColor="text1"/>
                <w:kern w:val="0"/>
                <w:lang w:bidi="sa-IN"/>
              </w:rPr>
              <w:t>0</w:t>
            </w:r>
            <w:r w:rsidR="00AE2379" w:rsidRPr="0083560C">
              <w:rPr>
                <w:rFonts w:ascii="Arial" w:eastAsia="標楷體" w:hAnsi="Arial" w:cs="BookAntiqua" w:hint="eastAsia"/>
                <w:color w:val="000000" w:themeColor="text1"/>
                <w:kern w:val="0"/>
                <w:lang w:bidi="sa-IN"/>
              </w:rPr>
              <w:t>1</w:t>
            </w:r>
            <w:r w:rsidR="0070390B" w:rsidRPr="0083560C">
              <w:rPr>
                <w:rFonts w:ascii="Arial" w:eastAsia="標楷體" w:hAnsi="Arial" w:cs="BookAntiqua" w:hint="eastAsia"/>
                <w:color w:val="000000" w:themeColor="text1"/>
                <w:kern w:val="0"/>
                <w:lang w:bidi="sa-IN"/>
              </w:rPr>
              <w:t>月</w:t>
            </w:r>
          </w:p>
        </w:tc>
        <w:tc>
          <w:tcPr>
            <w:tcW w:w="2776" w:type="dxa"/>
            <w:vMerge w:val="restart"/>
            <w:vAlign w:val="center"/>
          </w:tcPr>
          <w:p w:rsidR="0070390B" w:rsidRPr="0083560C" w:rsidRDefault="0070390B"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hint="eastAsia"/>
                <w:color w:val="000000" w:themeColor="text1"/>
                <w:spacing w:val="20"/>
              </w:rPr>
              <w:t>4</w:t>
            </w:r>
            <w:r w:rsidRPr="0083560C">
              <w:rPr>
                <w:rFonts w:ascii="Arial" w:eastAsia="標楷體" w:hAnsi="Arial" w:hint="eastAsia"/>
                <w:color w:val="000000" w:themeColor="text1"/>
                <w:spacing w:val="20"/>
              </w:rPr>
              <w:t>年</w:t>
            </w:r>
          </w:p>
        </w:tc>
      </w:tr>
      <w:tr w:rsidR="0083560C" w:rsidRPr="0083560C" w:rsidTr="002B64E2">
        <w:trPr>
          <w:trHeight w:val="141"/>
        </w:trPr>
        <w:tc>
          <w:tcPr>
            <w:tcW w:w="1558" w:type="dxa"/>
            <w:vMerge/>
            <w:vAlign w:val="center"/>
          </w:tcPr>
          <w:p w:rsidR="0070390B" w:rsidRPr="0083560C" w:rsidRDefault="0070390B" w:rsidP="00EA083C">
            <w:pPr>
              <w:snapToGrid w:val="0"/>
              <w:spacing w:line="340" w:lineRule="exact"/>
              <w:jc w:val="both"/>
              <w:rPr>
                <w:rFonts w:ascii="Arial" w:eastAsia="標楷體" w:hAnsi="Arial"/>
                <w:color w:val="000000" w:themeColor="text1"/>
                <w:spacing w:val="20"/>
              </w:rPr>
            </w:pPr>
          </w:p>
        </w:tc>
        <w:tc>
          <w:tcPr>
            <w:tcW w:w="2271" w:type="dxa"/>
            <w:vAlign w:val="center"/>
          </w:tcPr>
          <w:p w:rsidR="0070390B" w:rsidRPr="0083560C" w:rsidRDefault="0070390B"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首座完成時間</w:t>
            </w:r>
          </w:p>
        </w:tc>
        <w:tc>
          <w:tcPr>
            <w:tcW w:w="2325" w:type="dxa"/>
            <w:vAlign w:val="center"/>
          </w:tcPr>
          <w:p w:rsidR="0070390B" w:rsidRPr="0083560C" w:rsidRDefault="00991454"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12</w:t>
            </w:r>
            <w:r w:rsidR="0070390B" w:rsidRPr="0083560C">
              <w:rPr>
                <w:rFonts w:ascii="Arial" w:eastAsia="標楷體" w:hAnsi="Arial" w:cs="BookAntiqua" w:hint="eastAsia"/>
                <w:color w:val="000000" w:themeColor="text1"/>
                <w:kern w:val="0"/>
                <w:lang w:bidi="sa-IN"/>
              </w:rPr>
              <w:t>年</w:t>
            </w:r>
            <w:r w:rsidR="00AE2379" w:rsidRPr="0083560C">
              <w:rPr>
                <w:rFonts w:ascii="Arial" w:eastAsia="標楷體" w:hAnsi="Arial" w:cs="BookAntiqua" w:hint="eastAsia"/>
                <w:color w:val="000000" w:themeColor="text1"/>
                <w:kern w:val="0"/>
                <w:lang w:bidi="sa-IN"/>
              </w:rPr>
              <w:t>12</w:t>
            </w:r>
            <w:r w:rsidR="0070390B" w:rsidRPr="0083560C">
              <w:rPr>
                <w:rFonts w:ascii="Arial" w:eastAsia="標楷體" w:hAnsi="Arial" w:cs="BookAntiqua" w:hint="eastAsia"/>
                <w:color w:val="000000" w:themeColor="text1"/>
                <w:kern w:val="0"/>
                <w:lang w:bidi="sa-IN"/>
              </w:rPr>
              <w:t>月</w:t>
            </w:r>
          </w:p>
        </w:tc>
        <w:tc>
          <w:tcPr>
            <w:tcW w:w="2776" w:type="dxa"/>
            <w:vMerge/>
            <w:vAlign w:val="center"/>
          </w:tcPr>
          <w:p w:rsidR="0070390B" w:rsidRPr="0083560C" w:rsidRDefault="0070390B" w:rsidP="00EA083C">
            <w:pPr>
              <w:snapToGrid w:val="0"/>
              <w:spacing w:line="340" w:lineRule="exact"/>
              <w:jc w:val="center"/>
              <w:rPr>
                <w:rFonts w:ascii="Arial" w:eastAsia="標楷體" w:hAnsi="Arial"/>
                <w:color w:val="000000" w:themeColor="text1"/>
                <w:spacing w:val="20"/>
              </w:rPr>
            </w:pPr>
          </w:p>
        </w:tc>
      </w:tr>
      <w:tr w:rsidR="0083560C" w:rsidRPr="0083560C" w:rsidTr="002B64E2">
        <w:trPr>
          <w:trHeight w:val="141"/>
        </w:trPr>
        <w:tc>
          <w:tcPr>
            <w:tcW w:w="1558" w:type="dxa"/>
            <w:vMerge w:val="restart"/>
            <w:vAlign w:val="center"/>
          </w:tcPr>
          <w:p w:rsidR="0070390B" w:rsidRPr="0083560C" w:rsidRDefault="0070390B"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輸氣工程</w:t>
            </w:r>
          </w:p>
        </w:tc>
        <w:tc>
          <w:tcPr>
            <w:tcW w:w="2271" w:type="dxa"/>
            <w:vAlign w:val="center"/>
          </w:tcPr>
          <w:p w:rsidR="0070390B" w:rsidRPr="0083560C" w:rsidRDefault="0070390B"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動工時間</w:t>
            </w:r>
          </w:p>
        </w:tc>
        <w:tc>
          <w:tcPr>
            <w:tcW w:w="2325" w:type="dxa"/>
            <w:vAlign w:val="center"/>
          </w:tcPr>
          <w:p w:rsidR="0070390B" w:rsidRPr="0083560C" w:rsidRDefault="00991454"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11</w:t>
            </w:r>
            <w:r w:rsidR="0070390B" w:rsidRPr="0083560C">
              <w:rPr>
                <w:rFonts w:ascii="Arial" w:eastAsia="標楷體" w:hAnsi="Arial" w:cs="BookAntiqua" w:hint="eastAsia"/>
                <w:color w:val="000000" w:themeColor="text1"/>
                <w:kern w:val="0"/>
                <w:lang w:bidi="sa-IN"/>
              </w:rPr>
              <w:t>年</w:t>
            </w:r>
            <w:r w:rsidR="00644418" w:rsidRPr="0083560C">
              <w:rPr>
                <w:rFonts w:ascii="Arial" w:eastAsia="標楷體" w:hAnsi="Arial" w:cs="BookAntiqua" w:hint="eastAsia"/>
                <w:color w:val="000000" w:themeColor="text1"/>
                <w:kern w:val="0"/>
                <w:lang w:bidi="sa-IN"/>
              </w:rPr>
              <w:t>0</w:t>
            </w:r>
            <w:r w:rsidR="0097427D" w:rsidRPr="0083560C">
              <w:rPr>
                <w:rFonts w:ascii="Arial" w:eastAsia="標楷體" w:hAnsi="Arial" w:cs="BookAntiqua" w:hint="eastAsia"/>
                <w:color w:val="000000" w:themeColor="text1"/>
                <w:kern w:val="0"/>
                <w:lang w:bidi="sa-IN"/>
              </w:rPr>
              <w:t>1</w:t>
            </w:r>
            <w:r w:rsidR="0070390B" w:rsidRPr="0083560C">
              <w:rPr>
                <w:rFonts w:ascii="Arial" w:eastAsia="標楷體" w:hAnsi="Arial" w:cs="BookAntiqua" w:hint="eastAsia"/>
                <w:color w:val="000000" w:themeColor="text1"/>
                <w:kern w:val="0"/>
                <w:lang w:bidi="sa-IN"/>
              </w:rPr>
              <w:t>月</w:t>
            </w:r>
          </w:p>
        </w:tc>
        <w:tc>
          <w:tcPr>
            <w:tcW w:w="2776" w:type="dxa"/>
            <w:vMerge w:val="restart"/>
            <w:vAlign w:val="center"/>
          </w:tcPr>
          <w:p w:rsidR="0070390B" w:rsidRPr="0083560C" w:rsidRDefault="0070390B"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hint="eastAsia"/>
                <w:color w:val="000000" w:themeColor="text1"/>
                <w:spacing w:val="20"/>
              </w:rPr>
              <w:t>2</w:t>
            </w:r>
            <w:r w:rsidRPr="0083560C">
              <w:rPr>
                <w:rFonts w:ascii="Arial" w:eastAsia="標楷體" w:hAnsi="Arial" w:hint="eastAsia"/>
                <w:color w:val="000000" w:themeColor="text1"/>
                <w:spacing w:val="20"/>
              </w:rPr>
              <w:t>年</w:t>
            </w:r>
          </w:p>
        </w:tc>
      </w:tr>
      <w:tr w:rsidR="0083560C" w:rsidRPr="0083560C" w:rsidTr="002B64E2">
        <w:trPr>
          <w:trHeight w:val="141"/>
        </w:trPr>
        <w:tc>
          <w:tcPr>
            <w:tcW w:w="1558" w:type="dxa"/>
            <w:vMerge/>
            <w:vAlign w:val="center"/>
          </w:tcPr>
          <w:p w:rsidR="0070390B" w:rsidRPr="0083560C" w:rsidRDefault="0070390B" w:rsidP="00EA083C">
            <w:pPr>
              <w:snapToGrid w:val="0"/>
              <w:spacing w:line="340" w:lineRule="exact"/>
              <w:jc w:val="both"/>
              <w:rPr>
                <w:rFonts w:ascii="Arial" w:eastAsia="標楷體" w:hAnsi="Arial"/>
                <w:color w:val="000000" w:themeColor="text1"/>
                <w:spacing w:val="20"/>
              </w:rPr>
            </w:pPr>
          </w:p>
        </w:tc>
        <w:tc>
          <w:tcPr>
            <w:tcW w:w="2271" w:type="dxa"/>
            <w:vAlign w:val="center"/>
          </w:tcPr>
          <w:p w:rsidR="0070390B" w:rsidRPr="0083560C" w:rsidRDefault="0070390B"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完工時間</w:t>
            </w:r>
          </w:p>
        </w:tc>
        <w:tc>
          <w:tcPr>
            <w:tcW w:w="2325" w:type="dxa"/>
            <w:vAlign w:val="center"/>
          </w:tcPr>
          <w:p w:rsidR="0070390B" w:rsidRPr="0083560C" w:rsidRDefault="00991454"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12</w:t>
            </w:r>
            <w:r w:rsidR="0070390B" w:rsidRPr="0083560C">
              <w:rPr>
                <w:rFonts w:ascii="Arial" w:eastAsia="標楷體" w:hAnsi="Arial" w:cs="BookAntiqua" w:hint="eastAsia"/>
                <w:color w:val="000000" w:themeColor="text1"/>
                <w:kern w:val="0"/>
                <w:lang w:bidi="sa-IN"/>
              </w:rPr>
              <w:t>年</w:t>
            </w:r>
            <w:r w:rsidR="0097427D" w:rsidRPr="0083560C">
              <w:rPr>
                <w:rFonts w:ascii="Arial" w:eastAsia="標楷體" w:hAnsi="Arial" w:cs="BookAntiqua" w:hint="eastAsia"/>
                <w:color w:val="000000" w:themeColor="text1"/>
                <w:kern w:val="0"/>
                <w:lang w:bidi="sa-IN"/>
              </w:rPr>
              <w:t>12</w:t>
            </w:r>
            <w:r w:rsidR="0070390B" w:rsidRPr="0083560C">
              <w:rPr>
                <w:rFonts w:ascii="Arial" w:eastAsia="標楷體" w:hAnsi="Arial" w:cs="BookAntiqua" w:hint="eastAsia"/>
                <w:color w:val="000000" w:themeColor="text1"/>
                <w:kern w:val="0"/>
                <w:lang w:bidi="sa-IN"/>
              </w:rPr>
              <w:t>月</w:t>
            </w:r>
          </w:p>
        </w:tc>
        <w:tc>
          <w:tcPr>
            <w:tcW w:w="2776" w:type="dxa"/>
            <w:vMerge/>
            <w:vAlign w:val="center"/>
          </w:tcPr>
          <w:p w:rsidR="0070390B" w:rsidRPr="0083560C" w:rsidRDefault="0070390B" w:rsidP="00EA083C">
            <w:pPr>
              <w:snapToGrid w:val="0"/>
              <w:spacing w:line="340" w:lineRule="exact"/>
              <w:jc w:val="center"/>
              <w:rPr>
                <w:rFonts w:ascii="Arial" w:eastAsia="標楷體" w:hAnsi="Arial"/>
                <w:color w:val="000000" w:themeColor="text1"/>
                <w:spacing w:val="20"/>
              </w:rPr>
            </w:pPr>
          </w:p>
        </w:tc>
      </w:tr>
    </w:tbl>
    <w:p w:rsidR="00770148" w:rsidRPr="0083560C" w:rsidRDefault="00770148" w:rsidP="002B64E2">
      <w:pPr>
        <w:pStyle w:val="ae"/>
        <w:adjustRightInd w:val="0"/>
        <w:snapToGrid w:val="0"/>
        <w:spacing w:before="50" w:line="480" w:lineRule="atLeast"/>
        <w:ind w:leftChars="0" w:left="991"/>
        <w:rPr>
          <w:rFonts w:ascii="標楷體" w:eastAsia="標楷體" w:hAnsi="標楷體"/>
          <w:color w:val="000000" w:themeColor="text1"/>
          <w:sz w:val="28"/>
          <w:szCs w:val="28"/>
        </w:rPr>
      </w:pPr>
    </w:p>
    <w:p w:rsidR="009C7EEE" w:rsidRPr="0083560C" w:rsidRDefault="009C7EEE" w:rsidP="00150FC9">
      <w:pPr>
        <w:pStyle w:val="ae"/>
        <w:numPr>
          <w:ilvl w:val="0"/>
          <w:numId w:val="1"/>
        </w:numPr>
        <w:tabs>
          <w:tab w:val="right" w:leader="middleDot" w:pos="9498"/>
        </w:tabs>
        <w:adjustRightInd w:val="0"/>
        <w:snapToGrid w:val="0"/>
        <w:spacing w:before="50" w:line="480" w:lineRule="atLeast"/>
        <w:ind w:leftChars="0" w:left="709" w:hanging="709"/>
        <w:jc w:val="both"/>
        <w:rPr>
          <w:rFonts w:ascii="標楷體" w:eastAsia="標楷體" w:hAnsi="標楷體"/>
          <w:color w:val="000000" w:themeColor="text1"/>
          <w:sz w:val="28"/>
          <w:szCs w:val="28"/>
        </w:rPr>
      </w:pPr>
      <w:r w:rsidRPr="0083560C">
        <w:rPr>
          <w:rFonts w:ascii="標楷體" w:eastAsia="標楷體" w:hAnsi="標楷體" w:hint="eastAsia"/>
          <w:color w:val="000000" w:themeColor="text1"/>
          <w:sz w:val="28"/>
          <w:szCs w:val="28"/>
        </w:rPr>
        <w:t>林口港</w:t>
      </w:r>
    </w:p>
    <w:p w:rsidR="00576086" w:rsidRPr="0083560C" w:rsidRDefault="00D0431B">
      <w:pPr>
        <w:pStyle w:val="ae"/>
        <w:tabs>
          <w:tab w:val="right" w:leader="middleDot" w:pos="9498"/>
        </w:tabs>
        <w:adjustRightInd w:val="0"/>
        <w:snapToGrid w:val="0"/>
        <w:spacing w:before="50" w:line="480" w:lineRule="atLeast"/>
        <w:ind w:leftChars="0" w:left="743"/>
        <w:jc w:val="both"/>
        <w:rPr>
          <w:rFonts w:cs="Arial"/>
          <w:color w:val="000000" w:themeColor="text1"/>
          <w:sz w:val="28"/>
        </w:rPr>
      </w:pPr>
      <w:r w:rsidRPr="0083560C">
        <w:rPr>
          <w:rFonts w:ascii="標楷體" w:eastAsia="標楷體" w:hAnsi="標楷體" w:hint="eastAsia"/>
          <w:color w:val="000000" w:themeColor="text1"/>
          <w:sz w:val="28"/>
          <w:szCs w:val="28"/>
        </w:rPr>
        <w:t>林口港方案尚未實質進行調查、可行性研究等前置作業，不確定性高。目前除台電林口電廠卸煤碼頭外，旁邊另有二小漁港，其船隻進出可能與</w:t>
      </w:r>
      <w:r w:rsidRPr="0083560C">
        <w:rPr>
          <w:rFonts w:ascii="標楷體" w:eastAsia="標楷體" w:hAnsi="標楷體"/>
          <w:color w:val="000000" w:themeColor="text1"/>
          <w:sz w:val="28"/>
          <w:szCs w:val="28"/>
        </w:rPr>
        <w:t>LNG船相互影響</w:t>
      </w:r>
      <w:r w:rsidRPr="0083560C">
        <w:rPr>
          <w:rFonts w:ascii="標楷體" w:eastAsia="標楷體" w:hAnsi="標楷體" w:hint="eastAsia"/>
          <w:color w:val="000000" w:themeColor="text1"/>
          <w:sz w:val="28"/>
          <w:szCs w:val="28"/>
        </w:rPr>
        <w:t>。</w:t>
      </w:r>
      <w:r w:rsidR="001A69A2" w:rsidRPr="0083560C">
        <w:rPr>
          <w:rFonts w:ascii="標楷體" w:eastAsia="標楷體" w:hAnsi="標楷體" w:hint="eastAsia"/>
          <w:color w:val="000000" w:themeColor="text1"/>
          <w:sz w:val="28"/>
          <w:szCs w:val="28"/>
        </w:rPr>
        <w:t>港型配置以運煤船靠卸專用為主，港口寬度、航道長度、迴船池等均與LNG船操航需求不同，</w:t>
      </w:r>
      <w:r w:rsidR="007914FB" w:rsidRPr="0083560C">
        <w:rPr>
          <w:rFonts w:ascii="標楷體" w:eastAsia="標楷體" w:hAnsi="標楷體" w:hint="eastAsia"/>
          <w:color w:val="000000" w:themeColor="text1"/>
          <w:sz w:val="28"/>
          <w:szCs w:val="28"/>
        </w:rPr>
        <w:t>如於鄰近另行圍堤造地、建港，亦將辦理</w:t>
      </w:r>
      <w:r w:rsidR="007914FB" w:rsidRPr="0083560C">
        <w:rPr>
          <w:rFonts w:ascii="Arial" w:eastAsia="標楷體" w:hAnsi="Arial" w:cs="Arial" w:hint="eastAsia"/>
          <w:color w:val="000000" w:themeColor="text1"/>
          <w:sz w:val="28"/>
        </w:rPr>
        <w:t>前置作業</w:t>
      </w:r>
      <w:r w:rsidR="007914FB" w:rsidRPr="0083560C">
        <w:rPr>
          <w:rFonts w:ascii="Arial" w:eastAsia="標楷體" w:hAnsi="Arial" w:cs="Arial"/>
          <w:color w:val="000000" w:themeColor="text1"/>
          <w:sz w:val="28"/>
        </w:rPr>
        <w:t>(</w:t>
      </w:r>
      <w:r w:rsidR="007914FB" w:rsidRPr="0083560C">
        <w:rPr>
          <w:rFonts w:ascii="Arial" w:eastAsia="標楷體" w:hAnsi="Arial" w:cs="Arial" w:hint="eastAsia"/>
          <w:color w:val="000000" w:themeColor="text1"/>
          <w:sz w:val="28"/>
        </w:rPr>
        <w:t>包含可行性研究、調查、環評、海岸管理、水下文化資等</w:t>
      </w:r>
      <w:r w:rsidR="007914FB" w:rsidRPr="0083560C">
        <w:rPr>
          <w:rFonts w:ascii="Arial" w:eastAsia="標楷體" w:hAnsi="Arial" w:cs="Arial"/>
          <w:color w:val="000000" w:themeColor="text1"/>
          <w:sz w:val="28"/>
        </w:rPr>
        <w:t>)</w:t>
      </w:r>
      <w:r w:rsidR="007914FB" w:rsidRPr="0083560C">
        <w:rPr>
          <w:rFonts w:ascii="Arial" w:eastAsia="標楷體" w:hAnsi="Arial" w:cs="Arial" w:hint="eastAsia"/>
          <w:color w:val="000000" w:themeColor="text1"/>
          <w:sz w:val="28"/>
        </w:rPr>
        <w:t>，約需</w:t>
      </w:r>
      <w:r w:rsidR="007914FB" w:rsidRPr="0083560C">
        <w:rPr>
          <w:rFonts w:ascii="Arial" w:eastAsia="標楷體" w:hAnsi="Arial" w:cs="Arial"/>
          <w:color w:val="000000" w:themeColor="text1"/>
          <w:sz w:val="28"/>
        </w:rPr>
        <w:t>3.5</w:t>
      </w:r>
      <w:r w:rsidR="007914FB" w:rsidRPr="0083560C">
        <w:rPr>
          <w:rFonts w:ascii="Arial" w:eastAsia="標楷體" w:hAnsi="Arial" w:cs="Arial" w:hint="eastAsia"/>
          <w:color w:val="000000" w:themeColor="text1"/>
          <w:sz w:val="28"/>
        </w:rPr>
        <w:t>年</w:t>
      </w:r>
      <w:r w:rsidR="007914FB" w:rsidRPr="0083560C">
        <w:rPr>
          <w:rFonts w:cs="Arial" w:hint="eastAsia"/>
          <w:color w:val="000000" w:themeColor="text1"/>
          <w:sz w:val="28"/>
        </w:rPr>
        <w:t>。</w:t>
      </w:r>
    </w:p>
    <w:p w:rsidR="00576086" w:rsidRPr="0083560C" w:rsidRDefault="00576086" w:rsidP="00537B34">
      <w:pPr>
        <w:pStyle w:val="ae"/>
        <w:tabs>
          <w:tab w:val="right" w:leader="middleDot" w:pos="9498"/>
        </w:tabs>
        <w:adjustRightInd w:val="0"/>
        <w:snapToGrid w:val="0"/>
        <w:spacing w:line="480" w:lineRule="atLeast"/>
        <w:ind w:leftChars="340" w:left="1132" w:hangingChars="113" w:hanging="316"/>
        <w:jc w:val="both"/>
        <w:rPr>
          <w:rFonts w:ascii="Arial" w:eastAsia="標楷體" w:hAnsi="Arial" w:cs="Arial"/>
          <w:color w:val="000000" w:themeColor="text1"/>
          <w:sz w:val="28"/>
        </w:rPr>
      </w:pPr>
      <w:r w:rsidRPr="0083560C">
        <w:rPr>
          <w:rFonts w:ascii="Arial" w:eastAsia="標楷體" w:hAnsi="Arial" w:cs="Arial" w:hint="eastAsia"/>
          <w:color w:val="000000" w:themeColor="text1"/>
          <w:sz w:val="28"/>
        </w:rPr>
        <w:t>(</w:t>
      </w:r>
      <w:r w:rsidRPr="0083560C">
        <w:rPr>
          <w:rFonts w:ascii="Arial" w:eastAsia="標楷體" w:hAnsi="Arial" w:cs="Arial" w:hint="eastAsia"/>
          <w:color w:val="000000" w:themeColor="text1"/>
          <w:sz w:val="28"/>
        </w:rPr>
        <w:t>一</w:t>
      </w:r>
      <w:r w:rsidRPr="0083560C">
        <w:rPr>
          <w:rFonts w:ascii="Arial" w:eastAsia="標楷體" w:hAnsi="Arial" w:cs="Arial" w:hint="eastAsia"/>
          <w:color w:val="000000" w:themeColor="text1"/>
          <w:sz w:val="28"/>
        </w:rPr>
        <w:t>)</w:t>
      </w:r>
      <w:r w:rsidRPr="0083560C">
        <w:rPr>
          <w:rFonts w:ascii="Arial" w:eastAsia="標楷體" w:hAnsi="Arial" w:cs="Arial" w:hint="eastAsia"/>
          <w:color w:val="000000" w:themeColor="text1"/>
          <w:kern w:val="2"/>
          <w:sz w:val="28"/>
        </w:rPr>
        <w:t>其他重要考量因素：</w:t>
      </w:r>
    </w:p>
    <w:p w:rsidR="00CB1AB4" w:rsidRPr="0083560C" w:rsidRDefault="00576086" w:rsidP="00537B34">
      <w:pPr>
        <w:adjustRightInd w:val="0"/>
        <w:snapToGrid w:val="0"/>
        <w:spacing w:before="50" w:line="480" w:lineRule="atLeast"/>
        <w:ind w:leftChars="531" w:left="1560" w:hangingChars="102" w:hanging="286"/>
        <w:jc w:val="both"/>
        <w:rPr>
          <w:rFonts w:ascii="標楷體" w:eastAsia="標楷體" w:hAnsi="標楷體"/>
          <w:color w:val="000000" w:themeColor="text1"/>
          <w:sz w:val="28"/>
          <w:szCs w:val="28"/>
        </w:rPr>
      </w:pPr>
      <w:r w:rsidRPr="0083560C">
        <w:rPr>
          <w:rFonts w:ascii="標楷體" w:eastAsia="標楷體" w:hAnsi="標楷體" w:hint="eastAsia"/>
          <w:color w:val="000000" w:themeColor="text1"/>
          <w:sz w:val="28"/>
          <w:szCs w:val="28"/>
        </w:rPr>
        <w:t>1.</w:t>
      </w:r>
      <w:r w:rsidR="00174B3D" w:rsidRPr="0083560C">
        <w:rPr>
          <w:rFonts w:ascii="標楷體" w:eastAsia="標楷體" w:hAnsi="標楷體" w:hint="eastAsia"/>
          <w:color w:val="000000" w:themeColor="text1"/>
          <w:sz w:val="28"/>
          <w:szCs w:val="28"/>
        </w:rPr>
        <w:t>須辦理相關調查、可行性研究及環評等前置作業，加上填地及建站工程等整體工期較長。</w:t>
      </w:r>
    </w:p>
    <w:p w:rsidR="00576086" w:rsidRPr="0083560C" w:rsidRDefault="00A050B4" w:rsidP="00537B34">
      <w:pPr>
        <w:adjustRightInd w:val="0"/>
        <w:snapToGrid w:val="0"/>
        <w:spacing w:before="50" w:line="480" w:lineRule="atLeast"/>
        <w:ind w:leftChars="532" w:left="1560" w:hangingChars="101" w:hanging="283"/>
        <w:jc w:val="both"/>
        <w:rPr>
          <w:rFonts w:ascii="標楷體" w:eastAsia="標楷體" w:hAnsi="標楷體"/>
          <w:color w:val="000000" w:themeColor="text1"/>
          <w:sz w:val="28"/>
          <w:szCs w:val="28"/>
        </w:rPr>
      </w:pPr>
      <w:r w:rsidRPr="0083560C">
        <w:rPr>
          <w:rFonts w:ascii="標楷體" w:eastAsia="標楷體" w:hAnsi="標楷體" w:hint="eastAsia"/>
          <w:color w:val="000000" w:themeColor="text1"/>
          <w:sz w:val="28"/>
          <w:szCs w:val="28"/>
        </w:rPr>
        <w:t>2.</w:t>
      </w:r>
      <w:r w:rsidR="00174B3D" w:rsidRPr="0083560C">
        <w:rPr>
          <w:rFonts w:ascii="標楷體" w:eastAsia="標楷體" w:hAnsi="標楷體" w:hint="eastAsia"/>
          <w:color w:val="000000" w:themeColor="text1"/>
          <w:sz w:val="28"/>
          <w:szCs w:val="28"/>
        </w:rPr>
        <w:t>海床底質堅硬不利海管埋設及操作安全維護，施工時易對環境生態造成影響，且陸管路權取得及施工不易。</w:t>
      </w:r>
    </w:p>
    <w:p w:rsidR="00576086" w:rsidRPr="0083560C" w:rsidRDefault="00576086" w:rsidP="00537B34">
      <w:pPr>
        <w:adjustRightInd w:val="0"/>
        <w:snapToGrid w:val="0"/>
        <w:spacing w:before="50" w:line="480" w:lineRule="atLeast"/>
        <w:ind w:leftChars="532" w:left="1560" w:hangingChars="101" w:hanging="283"/>
        <w:jc w:val="both"/>
        <w:rPr>
          <w:rFonts w:ascii="標楷體" w:eastAsia="標楷體" w:hAnsi="標楷體"/>
          <w:color w:val="000000" w:themeColor="text1"/>
          <w:sz w:val="28"/>
          <w:szCs w:val="28"/>
        </w:rPr>
      </w:pPr>
      <w:r w:rsidRPr="0083560C">
        <w:rPr>
          <w:rFonts w:ascii="標楷體" w:eastAsia="標楷體" w:hAnsi="標楷體" w:hint="eastAsia"/>
          <w:color w:val="000000" w:themeColor="text1"/>
          <w:sz w:val="28"/>
          <w:szCs w:val="28"/>
        </w:rPr>
        <w:t>3.</w:t>
      </w:r>
      <w:r w:rsidR="002B64E2" w:rsidRPr="0083560C">
        <w:rPr>
          <w:rFonts w:ascii="標楷體" w:eastAsia="標楷體" w:hAnsi="標楷體" w:hint="eastAsia"/>
          <w:color w:val="000000" w:themeColor="text1"/>
          <w:sz w:val="28"/>
          <w:szCs w:val="28"/>
        </w:rPr>
        <w:t>站址</w:t>
      </w:r>
      <w:r w:rsidR="00EE21C2" w:rsidRPr="0083560C">
        <w:rPr>
          <w:rFonts w:ascii="標楷體" w:eastAsia="標楷體" w:hAnsi="標楷體" w:hint="eastAsia"/>
          <w:color w:val="000000" w:themeColor="text1"/>
          <w:sz w:val="28"/>
          <w:szCs w:val="28"/>
        </w:rPr>
        <w:t>位於桃園國際機場、軍用機場航道下</w:t>
      </w:r>
      <w:r w:rsidR="00D0431B" w:rsidRPr="0083560C">
        <w:rPr>
          <w:rFonts w:ascii="標楷體" w:eastAsia="標楷體" w:hAnsi="標楷體" w:hint="eastAsia"/>
          <w:color w:val="000000" w:themeColor="text1"/>
          <w:sz w:val="28"/>
          <w:szCs w:val="28"/>
        </w:rPr>
        <w:t>，</w:t>
      </w:r>
      <w:r w:rsidR="002B64E2" w:rsidRPr="0083560C">
        <w:rPr>
          <w:rFonts w:ascii="標楷體" w:eastAsia="標楷體" w:hAnsi="標楷體" w:hint="eastAsia"/>
          <w:color w:val="000000" w:themeColor="text1"/>
          <w:sz w:val="28"/>
          <w:szCs w:val="28"/>
        </w:rPr>
        <w:t>依據國際</w:t>
      </w:r>
      <w:r w:rsidR="002B64E2" w:rsidRPr="0083560C">
        <w:rPr>
          <w:rFonts w:ascii="標楷體" w:eastAsia="標楷體" w:hAnsi="標楷體"/>
          <w:color w:val="000000" w:themeColor="text1"/>
          <w:sz w:val="28"/>
          <w:szCs w:val="28"/>
        </w:rPr>
        <w:t>LNG</w:t>
      </w:r>
      <w:r w:rsidR="002B64E2" w:rsidRPr="0083560C">
        <w:rPr>
          <w:rFonts w:ascii="標楷體" w:eastAsia="標楷體" w:hAnsi="標楷體" w:hint="eastAsia"/>
          <w:color w:val="000000" w:themeColor="text1"/>
          <w:sz w:val="28"/>
          <w:szCs w:val="28"/>
        </w:rPr>
        <w:t>船及接收站經營者組織</w:t>
      </w:r>
      <w:r w:rsidR="002B64E2" w:rsidRPr="0083560C">
        <w:rPr>
          <w:rFonts w:ascii="標楷體" w:eastAsia="標楷體" w:hAnsi="標楷體" w:cs="細明體"/>
          <w:color w:val="000000" w:themeColor="text1"/>
          <w:kern w:val="0"/>
          <w:sz w:val="28"/>
          <w:szCs w:val="28"/>
        </w:rPr>
        <w:t>(Society of International Gas Tanker and Terminal Operators, SIGTTO</w:t>
      </w:r>
      <w:r w:rsidR="002B64E2" w:rsidRPr="0083560C">
        <w:rPr>
          <w:rFonts w:ascii="標楷體" w:eastAsia="標楷體" w:hAnsi="標楷體"/>
          <w:color w:val="000000" w:themeColor="text1"/>
          <w:sz w:val="28"/>
          <w:szCs w:val="28"/>
        </w:rPr>
        <w:t>)</w:t>
      </w:r>
      <w:r w:rsidR="002B64E2" w:rsidRPr="0083560C">
        <w:rPr>
          <w:rFonts w:ascii="標楷體" w:eastAsia="標楷體" w:hAnsi="標楷體" w:hint="eastAsia"/>
          <w:color w:val="000000" w:themeColor="text1"/>
          <w:sz w:val="28"/>
          <w:szCs w:val="28"/>
        </w:rPr>
        <w:t>出版之「</w:t>
      </w:r>
      <w:r w:rsidR="002B64E2" w:rsidRPr="0083560C">
        <w:rPr>
          <w:rFonts w:ascii="標楷體" w:eastAsia="標楷體" w:hAnsi="標楷體"/>
          <w:color w:val="000000" w:themeColor="text1"/>
          <w:sz w:val="28"/>
          <w:szCs w:val="28"/>
        </w:rPr>
        <w:t>LNG</w:t>
      </w:r>
      <w:r w:rsidR="002B64E2" w:rsidRPr="0083560C">
        <w:rPr>
          <w:rFonts w:ascii="標楷體" w:eastAsia="標楷體" w:hAnsi="標楷體" w:hint="eastAsia"/>
          <w:color w:val="000000" w:themeColor="text1"/>
          <w:sz w:val="28"/>
          <w:szCs w:val="28"/>
        </w:rPr>
        <w:t>港及碼頭選址及設計規</w:t>
      </w:r>
      <w:r w:rsidR="002B64E2" w:rsidRPr="0083560C">
        <w:rPr>
          <w:rFonts w:ascii="標楷體" w:eastAsia="標楷體" w:hAnsi="標楷體" w:hint="eastAsia"/>
          <w:color w:val="000000" w:themeColor="text1"/>
          <w:sz w:val="28"/>
          <w:szCs w:val="28"/>
        </w:rPr>
        <w:lastRenderedPageBreak/>
        <w:t>準」，接收站選址必須考量操作異常時，若排放大量天然氣，將影響飛航安全</w:t>
      </w:r>
      <w:r w:rsidR="00EE21C2" w:rsidRPr="0083560C">
        <w:rPr>
          <w:rFonts w:ascii="標楷體" w:eastAsia="標楷體" w:hAnsi="標楷體" w:hint="eastAsia"/>
          <w:color w:val="000000" w:themeColor="text1"/>
          <w:sz w:val="28"/>
          <w:szCs w:val="28"/>
        </w:rPr>
        <w:t>，</w:t>
      </w:r>
      <w:r w:rsidR="002B64E2" w:rsidRPr="0083560C">
        <w:rPr>
          <w:rFonts w:ascii="標楷體" w:eastAsia="標楷體" w:hAnsi="標楷體" w:hint="eastAsia"/>
          <w:color w:val="000000" w:themeColor="text1"/>
          <w:sz w:val="28"/>
          <w:szCs w:val="28"/>
        </w:rPr>
        <w:t>因此，並</w:t>
      </w:r>
      <w:r w:rsidR="00EE21C2" w:rsidRPr="0083560C">
        <w:rPr>
          <w:rFonts w:ascii="標楷體" w:eastAsia="標楷體" w:hAnsi="標楷體" w:hint="eastAsia"/>
          <w:color w:val="000000" w:themeColor="text1"/>
          <w:sz w:val="28"/>
          <w:szCs w:val="28"/>
        </w:rPr>
        <w:t>不適合設接收站。</w:t>
      </w:r>
    </w:p>
    <w:p w:rsidR="00E25733" w:rsidRPr="0083560C" w:rsidRDefault="00E25733" w:rsidP="00B62941">
      <w:pPr>
        <w:adjustRightInd w:val="0"/>
        <w:snapToGrid w:val="0"/>
        <w:spacing w:before="50" w:line="480" w:lineRule="atLeast"/>
        <w:ind w:leftChars="532" w:left="1519" w:hangingChars="101" w:hanging="242"/>
        <w:jc w:val="both"/>
        <w:rPr>
          <w:rFonts w:ascii="標楷體" w:eastAsia="標楷體" w:hAnsi="標楷體"/>
          <w:color w:val="000000" w:themeColor="text1"/>
          <w:sz w:val="28"/>
          <w:szCs w:val="28"/>
        </w:rPr>
      </w:pPr>
      <w:r w:rsidRPr="0083560C">
        <w:rPr>
          <w:noProof/>
          <w:color w:val="000000" w:themeColor="text1"/>
        </w:rPr>
        <w:drawing>
          <wp:inline distT="0" distB="0" distL="0" distR="0" wp14:anchorId="4334A82A" wp14:editId="56241C89">
            <wp:extent cx="5187114" cy="3080084"/>
            <wp:effectExtent l="0" t="0" r="0" b="635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o_03.gif"/>
                    <pic:cNvPicPr/>
                  </pic:nvPicPr>
                  <pic:blipFill>
                    <a:blip r:embed="rId11">
                      <a:extLst>
                        <a:ext uri="{28A0092B-C50C-407E-A947-70E740481C1C}">
                          <a14:useLocalDpi xmlns:a14="http://schemas.microsoft.com/office/drawing/2010/main" val="0"/>
                        </a:ext>
                      </a:extLst>
                    </a:blip>
                    <a:stretch>
                      <a:fillRect/>
                    </a:stretch>
                  </pic:blipFill>
                  <pic:spPr>
                    <a:xfrm>
                      <a:off x="0" y="0"/>
                      <a:ext cx="5187112" cy="3080083"/>
                    </a:xfrm>
                    <a:prstGeom prst="rect">
                      <a:avLst/>
                    </a:prstGeom>
                  </pic:spPr>
                </pic:pic>
              </a:graphicData>
            </a:graphic>
          </wp:inline>
        </w:drawing>
      </w:r>
    </w:p>
    <w:p w:rsidR="00E25733" w:rsidRPr="0083560C" w:rsidRDefault="00E25733" w:rsidP="0083560C">
      <w:pPr>
        <w:adjustRightInd w:val="0"/>
        <w:snapToGrid w:val="0"/>
        <w:spacing w:before="50" w:line="480" w:lineRule="atLeast"/>
        <w:ind w:firstLineChars="590" w:firstLine="1416"/>
        <w:jc w:val="right"/>
        <w:rPr>
          <w:rFonts w:ascii="標楷體" w:eastAsia="標楷體" w:hAnsi="標楷體"/>
          <w:color w:val="000000" w:themeColor="text1"/>
        </w:rPr>
      </w:pPr>
      <w:r w:rsidRPr="0083560C">
        <w:rPr>
          <w:rFonts w:ascii="標楷體" w:eastAsia="標楷體" w:hAnsi="標楷體" w:hint="eastAsia"/>
          <w:color w:val="000000" w:themeColor="text1"/>
        </w:rPr>
        <w:t>資料來源：台電林口電廠網站</w:t>
      </w:r>
    </w:p>
    <w:p w:rsidR="00E25733" w:rsidRPr="0083560C" w:rsidRDefault="00E25733">
      <w:pPr>
        <w:adjustRightInd w:val="0"/>
        <w:snapToGrid w:val="0"/>
        <w:spacing w:before="50" w:line="480" w:lineRule="atLeast"/>
        <w:ind w:firstLineChars="354" w:firstLine="991"/>
        <w:jc w:val="center"/>
        <w:rPr>
          <w:rFonts w:ascii="標楷體" w:eastAsia="標楷體" w:hAnsi="標楷體"/>
          <w:color w:val="000000" w:themeColor="text1"/>
          <w:sz w:val="28"/>
          <w:szCs w:val="28"/>
        </w:rPr>
      </w:pPr>
      <w:r w:rsidRPr="0083560C">
        <w:rPr>
          <w:rFonts w:ascii="標楷體" w:eastAsia="標楷體" w:hAnsi="標楷體" w:hint="eastAsia"/>
          <w:color w:val="000000" w:themeColor="text1"/>
          <w:sz w:val="28"/>
          <w:szCs w:val="28"/>
        </w:rPr>
        <w:t>圖</w:t>
      </w:r>
      <w:r w:rsidR="00E035CC" w:rsidRPr="0083560C">
        <w:rPr>
          <w:rFonts w:ascii="標楷體" w:eastAsia="標楷體" w:hAnsi="標楷體" w:hint="eastAsia"/>
          <w:color w:val="000000" w:themeColor="text1"/>
          <w:sz w:val="28"/>
          <w:szCs w:val="28"/>
        </w:rPr>
        <w:t>3</w:t>
      </w:r>
      <w:r w:rsidRPr="0083560C">
        <w:rPr>
          <w:rFonts w:ascii="標楷體" w:eastAsia="標楷體" w:hAnsi="標楷體" w:hint="eastAsia"/>
          <w:color w:val="000000" w:themeColor="text1"/>
          <w:sz w:val="28"/>
          <w:szCs w:val="28"/>
        </w:rPr>
        <w:t>台電林口電廠卸煤碼頭示意圖</w:t>
      </w:r>
    </w:p>
    <w:p w:rsidR="00B62941" w:rsidRPr="0083560C" w:rsidRDefault="00576086" w:rsidP="00150FC9">
      <w:pPr>
        <w:pStyle w:val="ae"/>
        <w:numPr>
          <w:ilvl w:val="0"/>
          <w:numId w:val="20"/>
        </w:numPr>
        <w:adjustRightInd w:val="0"/>
        <w:snapToGrid w:val="0"/>
        <w:spacing w:before="50" w:line="480" w:lineRule="atLeast"/>
        <w:ind w:leftChars="0"/>
        <w:rPr>
          <w:rFonts w:ascii="標楷體" w:eastAsia="標楷體" w:hAnsi="標楷體"/>
          <w:color w:val="000000" w:themeColor="text1"/>
          <w:sz w:val="28"/>
          <w:szCs w:val="28"/>
        </w:rPr>
      </w:pPr>
      <w:r w:rsidRPr="0083560C">
        <w:rPr>
          <w:rFonts w:ascii="標楷體" w:eastAsia="標楷體" w:hAnsi="標楷體" w:cs="Arial" w:hint="eastAsia"/>
          <w:color w:val="000000" w:themeColor="text1"/>
          <w:sz w:val="28"/>
        </w:rPr>
        <w:t>整體期程：</w:t>
      </w:r>
      <w:r w:rsidR="007347D9" w:rsidRPr="0083560C">
        <w:rPr>
          <w:rFonts w:ascii="標楷體" w:eastAsia="標楷體" w:hAnsi="標楷體" w:cs="Arial" w:hint="eastAsia"/>
          <w:color w:val="000000" w:themeColor="text1"/>
          <w:sz w:val="28"/>
        </w:rPr>
        <w:t>體工期需</w:t>
      </w:r>
      <w:r w:rsidR="007347D9" w:rsidRPr="0083560C">
        <w:rPr>
          <w:rFonts w:ascii="標楷體" w:eastAsia="標楷體" w:hAnsi="標楷體" w:cs="Arial"/>
          <w:color w:val="000000" w:themeColor="text1"/>
          <w:sz w:val="28"/>
        </w:rPr>
        <w:t>1</w:t>
      </w:r>
      <w:r w:rsidR="007347D9" w:rsidRPr="0083560C">
        <w:rPr>
          <w:rFonts w:ascii="標楷體" w:eastAsia="標楷體" w:hAnsi="標楷體" w:cs="Arial" w:hint="eastAsia"/>
          <w:color w:val="000000" w:themeColor="text1"/>
          <w:sz w:val="28"/>
        </w:rPr>
        <w:t>2年以上</w:t>
      </w:r>
      <w:r w:rsidR="00A20034" w:rsidRPr="0083560C">
        <w:rPr>
          <w:rFonts w:ascii="標楷體" w:eastAsia="標楷體" w:hAnsi="標楷體" w:cs="Arial" w:hint="eastAsia"/>
          <w:color w:val="000000" w:themeColor="text1"/>
          <w:sz w:val="28"/>
          <w:szCs w:val="28"/>
        </w:rPr>
        <w:t>，</w:t>
      </w:r>
      <w:r w:rsidR="00A20034" w:rsidRPr="0083560C">
        <w:rPr>
          <w:rFonts w:ascii="標楷體" w:eastAsia="標楷體" w:hAnsi="標楷體" w:hint="eastAsia"/>
          <w:color w:val="000000" w:themeColor="text1"/>
          <w:sz w:val="28"/>
          <w:szCs w:val="28"/>
        </w:rPr>
        <w:t>無法配合台電大潭電廠擴建新增機組112年全量運轉需求</w:t>
      </w:r>
      <w:r w:rsidR="007347D9" w:rsidRPr="0083560C">
        <w:rPr>
          <w:rFonts w:ascii="標楷體" w:eastAsia="標楷體" w:hAnsi="標楷體" w:cs="Arial" w:hint="eastAsia"/>
          <w:color w:val="000000" w:themeColor="text1"/>
          <w:sz w:val="28"/>
        </w:rPr>
        <w:t>整</w:t>
      </w:r>
      <w:r w:rsidR="00872CA8" w:rsidRPr="0083560C">
        <w:rPr>
          <w:rFonts w:ascii="標楷體" w:eastAsia="標楷體" w:hAnsi="標楷體" w:hint="eastAsia"/>
          <w:color w:val="000000" w:themeColor="text1"/>
          <w:sz w:val="28"/>
          <w:szCs w:val="28"/>
        </w:rPr>
        <w:t>，</w:t>
      </w:r>
      <w:r w:rsidR="00E035CC" w:rsidRPr="0083560C">
        <w:rPr>
          <w:rFonts w:ascii="標楷體" w:eastAsia="標楷體" w:hAnsi="標楷體" w:hint="eastAsia"/>
          <w:color w:val="000000" w:themeColor="text1"/>
          <w:sz w:val="28"/>
          <w:szCs w:val="28"/>
        </w:rPr>
        <w:t>整體排程如表2</w:t>
      </w:r>
      <w:r w:rsidR="00A20034" w:rsidRPr="0083560C">
        <w:rPr>
          <w:rFonts w:ascii="標楷體" w:eastAsia="標楷體" w:hAnsi="標楷體" w:hint="eastAsia"/>
          <w:color w:val="000000" w:themeColor="text1"/>
          <w:sz w:val="28"/>
          <w:szCs w:val="28"/>
        </w:rPr>
        <w:t>。</w:t>
      </w:r>
    </w:p>
    <w:p w:rsidR="00770148" w:rsidRPr="0083560C" w:rsidRDefault="00E035CC" w:rsidP="002B64E2">
      <w:pPr>
        <w:pStyle w:val="ae"/>
        <w:adjustRightInd w:val="0"/>
        <w:snapToGrid w:val="0"/>
        <w:spacing w:before="50" w:line="480" w:lineRule="atLeast"/>
        <w:ind w:leftChars="0" w:left="991"/>
        <w:jc w:val="center"/>
        <w:rPr>
          <w:rFonts w:ascii="標楷體" w:eastAsia="標楷體" w:hAnsi="標楷體"/>
          <w:color w:val="000000" w:themeColor="text1"/>
          <w:sz w:val="28"/>
          <w:szCs w:val="28"/>
        </w:rPr>
      </w:pPr>
      <w:r w:rsidRPr="0083560C">
        <w:rPr>
          <w:rFonts w:ascii="標楷體" w:eastAsia="標楷體" w:hAnsi="標楷體" w:hint="eastAsia"/>
          <w:color w:val="000000" w:themeColor="text1"/>
          <w:sz w:val="28"/>
          <w:szCs w:val="28"/>
        </w:rPr>
        <w:t xml:space="preserve">表2 </w:t>
      </w:r>
      <w:r w:rsidR="007C2FB5" w:rsidRPr="0083560C">
        <w:rPr>
          <w:rFonts w:ascii="Arial" w:eastAsia="標楷體" w:hAnsi="Arial" w:hint="eastAsia"/>
          <w:color w:val="000000" w:themeColor="text1"/>
          <w:sz w:val="28"/>
          <w:szCs w:val="28"/>
        </w:rPr>
        <w:t>林口港站址建站工程預定進度排程表</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128"/>
        <w:gridCol w:w="2325"/>
        <w:gridCol w:w="2776"/>
      </w:tblGrid>
      <w:tr w:rsidR="0083560C" w:rsidRPr="0083560C" w:rsidTr="00EA083C">
        <w:trPr>
          <w:trHeight w:val="522"/>
        </w:trPr>
        <w:tc>
          <w:tcPr>
            <w:tcW w:w="3829" w:type="dxa"/>
            <w:gridSpan w:val="2"/>
            <w:vAlign w:val="center"/>
          </w:tcPr>
          <w:p w:rsidR="00644418" w:rsidRPr="0083560C" w:rsidRDefault="00644418" w:rsidP="00EA083C">
            <w:pPr>
              <w:snapToGrid w:val="0"/>
              <w:spacing w:line="340" w:lineRule="exact"/>
              <w:jc w:val="center"/>
              <w:rPr>
                <w:rFonts w:ascii="Arial" w:eastAsia="標楷體" w:hAnsi="Arial"/>
                <w:color w:val="000000" w:themeColor="text1"/>
                <w:spacing w:val="20"/>
                <w:sz w:val="28"/>
                <w:szCs w:val="28"/>
              </w:rPr>
            </w:pPr>
            <w:r w:rsidRPr="0083560C">
              <w:rPr>
                <w:rFonts w:ascii="Arial" w:eastAsia="標楷體" w:hAnsi="Arial" w:cs="BookAntiqua" w:hint="eastAsia"/>
                <w:color w:val="000000" w:themeColor="text1"/>
                <w:kern w:val="0"/>
                <w:sz w:val="28"/>
                <w:szCs w:val="28"/>
                <w:lang w:bidi="sa-IN"/>
              </w:rPr>
              <w:t>林口港</w:t>
            </w:r>
            <w:r w:rsidRPr="0083560C">
              <w:rPr>
                <w:rFonts w:ascii="Arial" w:eastAsia="標楷體" w:hAnsi="Arial" w:hint="eastAsia"/>
                <w:color w:val="000000" w:themeColor="text1"/>
                <w:spacing w:val="20"/>
                <w:sz w:val="28"/>
                <w:szCs w:val="28"/>
              </w:rPr>
              <w:t>可能</w:t>
            </w:r>
            <w:r w:rsidRPr="0083560C">
              <w:rPr>
                <w:rFonts w:ascii="Arial" w:eastAsia="標楷體" w:hAnsi="Arial" w:cs="BookAntiqua" w:hint="eastAsia"/>
                <w:color w:val="000000" w:themeColor="text1"/>
                <w:kern w:val="0"/>
                <w:sz w:val="28"/>
                <w:szCs w:val="28"/>
                <w:lang w:bidi="sa-IN"/>
              </w:rPr>
              <w:t>站址</w:t>
            </w:r>
          </w:p>
        </w:tc>
        <w:tc>
          <w:tcPr>
            <w:tcW w:w="2325" w:type="dxa"/>
            <w:vAlign w:val="center"/>
          </w:tcPr>
          <w:p w:rsidR="00644418" w:rsidRPr="0083560C" w:rsidRDefault="00644418" w:rsidP="00EA083C">
            <w:pPr>
              <w:snapToGrid w:val="0"/>
              <w:spacing w:line="340" w:lineRule="exact"/>
              <w:jc w:val="center"/>
              <w:rPr>
                <w:rFonts w:ascii="Arial" w:eastAsia="標楷體" w:hAnsi="Arial"/>
                <w:color w:val="000000" w:themeColor="text1"/>
                <w:spacing w:val="20"/>
                <w:sz w:val="28"/>
                <w:szCs w:val="28"/>
              </w:rPr>
            </w:pPr>
            <w:r w:rsidRPr="0083560C">
              <w:rPr>
                <w:rFonts w:ascii="Arial" w:eastAsia="標楷體" w:hAnsi="Arial" w:cs="BookAntiqua" w:hint="eastAsia"/>
                <w:color w:val="000000" w:themeColor="text1"/>
                <w:kern w:val="0"/>
                <w:sz w:val="28"/>
                <w:szCs w:val="28"/>
                <w:lang w:bidi="sa-IN"/>
              </w:rPr>
              <w:t>時間</w:t>
            </w:r>
            <w:r w:rsidRPr="0083560C">
              <w:rPr>
                <w:rFonts w:ascii="Arial" w:eastAsia="標楷體" w:hAnsi="Arial" w:cs="BookAntiqua" w:hint="eastAsia"/>
                <w:color w:val="000000" w:themeColor="text1"/>
                <w:kern w:val="0"/>
                <w:sz w:val="28"/>
                <w:szCs w:val="28"/>
                <w:lang w:bidi="sa-IN"/>
              </w:rPr>
              <w:t>(</w:t>
            </w:r>
            <w:r w:rsidRPr="0083560C">
              <w:rPr>
                <w:rFonts w:ascii="Arial" w:eastAsia="標楷體" w:hAnsi="Arial" w:cs="BookAntiqua" w:hint="eastAsia"/>
                <w:color w:val="000000" w:themeColor="text1"/>
                <w:kern w:val="0"/>
                <w:sz w:val="28"/>
                <w:szCs w:val="28"/>
                <w:lang w:bidi="sa-IN"/>
              </w:rPr>
              <w:t>民國</w:t>
            </w:r>
            <w:r w:rsidRPr="0083560C">
              <w:rPr>
                <w:rFonts w:ascii="Arial" w:eastAsia="標楷體" w:hAnsi="Arial" w:cs="BookAntiqua" w:hint="eastAsia"/>
                <w:color w:val="000000" w:themeColor="text1"/>
                <w:kern w:val="0"/>
                <w:sz w:val="28"/>
                <w:szCs w:val="28"/>
                <w:lang w:bidi="sa-IN"/>
              </w:rPr>
              <w:t>)</w:t>
            </w:r>
          </w:p>
        </w:tc>
        <w:tc>
          <w:tcPr>
            <w:tcW w:w="2776" w:type="dxa"/>
            <w:vAlign w:val="center"/>
          </w:tcPr>
          <w:p w:rsidR="00644418" w:rsidRPr="0083560C" w:rsidRDefault="002B64E2" w:rsidP="00EA083C">
            <w:pPr>
              <w:snapToGrid w:val="0"/>
              <w:spacing w:line="340" w:lineRule="exact"/>
              <w:jc w:val="center"/>
              <w:rPr>
                <w:rFonts w:ascii="Arial" w:eastAsia="標楷體" w:hAnsi="Arial"/>
                <w:color w:val="000000" w:themeColor="text1"/>
                <w:spacing w:val="20"/>
                <w:sz w:val="28"/>
                <w:szCs w:val="28"/>
              </w:rPr>
            </w:pPr>
            <w:r w:rsidRPr="0083560C">
              <w:rPr>
                <w:rFonts w:ascii="Arial" w:eastAsia="標楷體" w:hAnsi="Arial" w:hint="eastAsia"/>
                <w:color w:val="000000" w:themeColor="text1"/>
                <w:spacing w:val="20"/>
                <w:sz w:val="28"/>
                <w:szCs w:val="28"/>
              </w:rPr>
              <w:t>至少所需</w:t>
            </w:r>
            <w:r w:rsidR="00644418" w:rsidRPr="0083560C">
              <w:rPr>
                <w:rFonts w:ascii="Arial" w:eastAsia="標楷體" w:hAnsi="Arial" w:hint="eastAsia"/>
                <w:color w:val="000000" w:themeColor="text1"/>
                <w:spacing w:val="20"/>
                <w:sz w:val="28"/>
                <w:szCs w:val="28"/>
              </w:rPr>
              <w:t>工期</w:t>
            </w:r>
          </w:p>
        </w:tc>
      </w:tr>
      <w:tr w:rsidR="0083560C" w:rsidRPr="0083560C" w:rsidTr="002B64E2">
        <w:trPr>
          <w:trHeight w:val="91"/>
        </w:trPr>
        <w:tc>
          <w:tcPr>
            <w:tcW w:w="1701" w:type="dxa"/>
            <w:vMerge w:val="restart"/>
            <w:vAlign w:val="center"/>
          </w:tcPr>
          <w:p w:rsidR="00644418" w:rsidRPr="0083560C" w:rsidRDefault="00644418"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hint="eastAsia"/>
                <w:color w:val="000000" w:themeColor="text1"/>
                <w:spacing w:val="20"/>
              </w:rPr>
              <w:t>前置作業</w:t>
            </w:r>
          </w:p>
        </w:tc>
        <w:tc>
          <w:tcPr>
            <w:tcW w:w="2128" w:type="dxa"/>
            <w:vAlign w:val="center"/>
          </w:tcPr>
          <w:p w:rsidR="00644418" w:rsidRPr="0083560C" w:rsidRDefault="00644418" w:rsidP="00EA083C">
            <w:pPr>
              <w:snapToGrid w:val="0"/>
              <w:spacing w:line="340" w:lineRule="exact"/>
              <w:rPr>
                <w:rFonts w:ascii="Arial" w:eastAsia="標楷體" w:hAnsi="Arial"/>
                <w:color w:val="000000" w:themeColor="text1"/>
                <w:spacing w:val="20"/>
              </w:rPr>
            </w:pPr>
            <w:r w:rsidRPr="0083560C">
              <w:rPr>
                <w:rFonts w:ascii="Arial" w:eastAsia="標楷體" w:hAnsi="Arial" w:hint="eastAsia"/>
                <w:color w:val="000000" w:themeColor="text1"/>
                <w:spacing w:val="20"/>
              </w:rPr>
              <w:t>開始時間</w:t>
            </w:r>
          </w:p>
        </w:tc>
        <w:tc>
          <w:tcPr>
            <w:tcW w:w="2325" w:type="dxa"/>
            <w:vAlign w:val="center"/>
          </w:tcPr>
          <w:p w:rsidR="00644418" w:rsidRPr="0083560C" w:rsidRDefault="00863A8F" w:rsidP="00EA083C">
            <w:pPr>
              <w:snapToGrid w:val="0"/>
              <w:spacing w:line="340" w:lineRule="exact"/>
              <w:jc w:val="center"/>
              <w:rPr>
                <w:rFonts w:ascii="Arial" w:eastAsia="標楷體" w:hAnsi="Arial" w:cs="BookAntiqua"/>
                <w:color w:val="000000" w:themeColor="text1"/>
                <w:kern w:val="0"/>
                <w:lang w:bidi="sa-IN"/>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01</w:t>
            </w:r>
            <w:r w:rsidR="00644418" w:rsidRPr="0083560C">
              <w:rPr>
                <w:rFonts w:ascii="Arial" w:eastAsia="標楷體" w:hAnsi="Arial" w:cs="BookAntiqua" w:hint="eastAsia"/>
                <w:color w:val="000000" w:themeColor="text1"/>
                <w:kern w:val="0"/>
                <w:lang w:bidi="sa-IN"/>
              </w:rPr>
              <w:t>年</w:t>
            </w:r>
            <w:r w:rsidR="00644418" w:rsidRPr="0083560C">
              <w:rPr>
                <w:rFonts w:ascii="Arial" w:eastAsia="標楷體" w:hAnsi="Arial" w:cs="BookAntiqua" w:hint="eastAsia"/>
                <w:color w:val="000000" w:themeColor="text1"/>
                <w:kern w:val="0"/>
                <w:lang w:bidi="sa-IN"/>
              </w:rPr>
              <w:t>0</w:t>
            </w:r>
            <w:r w:rsidR="0097427D" w:rsidRPr="0083560C">
              <w:rPr>
                <w:rFonts w:ascii="Arial" w:eastAsia="標楷體" w:hAnsi="Arial" w:cs="BookAntiqua" w:hint="eastAsia"/>
                <w:color w:val="000000" w:themeColor="text1"/>
                <w:kern w:val="0"/>
                <w:lang w:bidi="sa-IN"/>
              </w:rPr>
              <w:t>7</w:t>
            </w:r>
            <w:r w:rsidR="00644418" w:rsidRPr="0083560C">
              <w:rPr>
                <w:rFonts w:ascii="Arial" w:eastAsia="標楷體" w:hAnsi="Arial" w:cs="BookAntiqua" w:hint="eastAsia"/>
                <w:color w:val="000000" w:themeColor="text1"/>
                <w:kern w:val="0"/>
                <w:lang w:bidi="sa-IN"/>
              </w:rPr>
              <w:t>月</w:t>
            </w:r>
          </w:p>
        </w:tc>
        <w:tc>
          <w:tcPr>
            <w:tcW w:w="2776" w:type="dxa"/>
            <w:vMerge w:val="restart"/>
            <w:vAlign w:val="center"/>
          </w:tcPr>
          <w:p w:rsidR="00644418" w:rsidRPr="0083560C" w:rsidRDefault="00644418"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hint="eastAsia"/>
                <w:color w:val="000000" w:themeColor="text1"/>
                <w:spacing w:val="20"/>
              </w:rPr>
              <w:t>3.5</w:t>
            </w:r>
            <w:r w:rsidRPr="0083560C">
              <w:rPr>
                <w:rFonts w:ascii="Arial" w:eastAsia="標楷體" w:hAnsi="Arial" w:hint="eastAsia"/>
                <w:color w:val="000000" w:themeColor="text1"/>
                <w:spacing w:val="20"/>
              </w:rPr>
              <w:t>年</w:t>
            </w:r>
          </w:p>
        </w:tc>
      </w:tr>
      <w:tr w:rsidR="0083560C" w:rsidRPr="0083560C" w:rsidTr="002B64E2">
        <w:trPr>
          <w:trHeight w:val="97"/>
        </w:trPr>
        <w:tc>
          <w:tcPr>
            <w:tcW w:w="1701" w:type="dxa"/>
            <w:vMerge/>
            <w:vAlign w:val="center"/>
          </w:tcPr>
          <w:p w:rsidR="00644418" w:rsidRPr="0083560C" w:rsidRDefault="00644418" w:rsidP="00EA083C">
            <w:pPr>
              <w:snapToGrid w:val="0"/>
              <w:spacing w:line="340" w:lineRule="exact"/>
              <w:jc w:val="both"/>
              <w:rPr>
                <w:rFonts w:ascii="Arial" w:eastAsia="標楷體" w:hAnsi="Arial"/>
                <w:color w:val="000000" w:themeColor="text1"/>
                <w:spacing w:val="20"/>
              </w:rPr>
            </w:pPr>
          </w:p>
        </w:tc>
        <w:tc>
          <w:tcPr>
            <w:tcW w:w="2128" w:type="dxa"/>
            <w:vAlign w:val="center"/>
          </w:tcPr>
          <w:p w:rsidR="00644418" w:rsidRPr="0083560C" w:rsidRDefault="00644418"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完成時間</w:t>
            </w:r>
          </w:p>
        </w:tc>
        <w:tc>
          <w:tcPr>
            <w:tcW w:w="2325" w:type="dxa"/>
            <w:vAlign w:val="center"/>
          </w:tcPr>
          <w:p w:rsidR="00644418" w:rsidRPr="0083560C" w:rsidRDefault="00863A8F" w:rsidP="00EA083C">
            <w:pPr>
              <w:snapToGrid w:val="0"/>
              <w:spacing w:line="340" w:lineRule="exact"/>
              <w:jc w:val="center"/>
              <w:rPr>
                <w:rFonts w:ascii="Arial" w:eastAsia="標楷體" w:hAnsi="Arial" w:cs="BookAntiqua"/>
                <w:color w:val="000000" w:themeColor="text1"/>
                <w:kern w:val="0"/>
                <w:lang w:bidi="sa-IN"/>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04</w:t>
            </w:r>
            <w:r w:rsidR="00644418" w:rsidRPr="0083560C">
              <w:rPr>
                <w:rFonts w:ascii="Arial" w:eastAsia="標楷體" w:hAnsi="Arial" w:cs="BookAntiqua" w:hint="eastAsia"/>
                <w:color w:val="000000" w:themeColor="text1"/>
                <w:kern w:val="0"/>
                <w:lang w:bidi="sa-IN"/>
              </w:rPr>
              <w:t>年</w:t>
            </w:r>
            <w:r w:rsidR="0097427D" w:rsidRPr="0083560C">
              <w:rPr>
                <w:rFonts w:ascii="Arial" w:eastAsia="標楷體" w:hAnsi="Arial" w:cs="BookAntiqua" w:hint="eastAsia"/>
                <w:color w:val="000000" w:themeColor="text1"/>
                <w:kern w:val="0"/>
                <w:lang w:bidi="sa-IN"/>
              </w:rPr>
              <w:t>12</w:t>
            </w:r>
            <w:r w:rsidR="00644418" w:rsidRPr="0083560C">
              <w:rPr>
                <w:rFonts w:ascii="Arial" w:eastAsia="標楷體" w:hAnsi="Arial" w:cs="BookAntiqua" w:hint="eastAsia"/>
                <w:color w:val="000000" w:themeColor="text1"/>
                <w:kern w:val="0"/>
                <w:lang w:bidi="sa-IN"/>
              </w:rPr>
              <w:t>月</w:t>
            </w:r>
          </w:p>
        </w:tc>
        <w:tc>
          <w:tcPr>
            <w:tcW w:w="2776" w:type="dxa"/>
            <w:vMerge/>
            <w:vAlign w:val="center"/>
          </w:tcPr>
          <w:p w:rsidR="00644418" w:rsidRPr="0083560C" w:rsidRDefault="00644418" w:rsidP="00EA083C">
            <w:pPr>
              <w:snapToGrid w:val="0"/>
              <w:spacing w:line="340" w:lineRule="exact"/>
              <w:jc w:val="center"/>
              <w:rPr>
                <w:rFonts w:ascii="Arial" w:eastAsia="標楷體" w:hAnsi="Arial"/>
                <w:color w:val="000000" w:themeColor="text1"/>
                <w:spacing w:val="20"/>
              </w:rPr>
            </w:pPr>
          </w:p>
        </w:tc>
      </w:tr>
      <w:tr w:rsidR="0083560C" w:rsidRPr="0083560C" w:rsidTr="002B64E2">
        <w:trPr>
          <w:trHeight w:val="104"/>
        </w:trPr>
        <w:tc>
          <w:tcPr>
            <w:tcW w:w="1701" w:type="dxa"/>
            <w:vMerge w:val="restart"/>
            <w:vAlign w:val="center"/>
          </w:tcPr>
          <w:p w:rsidR="00644418" w:rsidRPr="0083560C" w:rsidRDefault="00644418"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hint="eastAsia"/>
                <w:color w:val="000000" w:themeColor="text1"/>
                <w:spacing w:val="20"/>
              </w:rPr>
              <w:t>工程準備作業</w:t>
            </w:r>
          </w:p>
        </w:tc>
        <w:tc>
          <w:tcPr>
            <w:tcW w:w="2128" w:type="dxa"/>
            <w:vAlign w:val="center"/>
          </w:tcPr>
          <w:p w:rsidR="00644418" w:rsidRPr="0083560C" w:rsidRDefault="00644418" w:rsidP="00EA083C">
            <w:pPr>
              <w:snapToGrid w:val="0"/>
              <w:spacing w:line="340" w:lineRule="exact"/>
              <w:rPr>
                <w:rFonts w:ascii="Arial" w:eastAsia="標楷體" w:hAnsi="Arial"/>
                <w:color w:val="000000" w:themeColor="text1"/>
                <w:spacing w:val="20"/>
              </w:rPr>
            </w:pPr>
            <w:r w:rsidRPr="0083560C">
              <w:rPr>
                <w:rFonts w:ascii="Arial" w:eastAsia="標楷體" w:hAnsi="Arial" w:hint="eastAsia"/>
                <w:color w:val="000000" w:themeColor="text1"/>
                <w:spacing w:val="20"/>
              </w:rPr>
              <w:t>開始時間</w:t>
            </w:r>
          </w:p>
        </w:tc>
        <w:tc>
          <w:tcPr>
            <w:tcW w:w="2325" w:type="dxa"/>
            <w:vAlign w:val="center"/>
          </w:tcPr>
          <w:p w:rsidR="00644418" w:rsidRPr="0083560C" w:rsidRDefault="00C54827" w:rsidP="00EA083C">
            <w:pPr>
              <w:snapToGrid w:val="0"/>
              <w:spacing w:line="340" w:lineRule="exact"/>
              <w:jc w:val="center"/>
              <w:rPr>
                <w:rFonts w:ascii="Arial" w:eastAsia="標楷體" w:hAnsi="Arial" w:cs="BookAntiqua"/>
                <w:color w:val="000000" w:themeColor="text1"/>
                <w:kern w:val="0"/>
                <w:lang w:bidi="sa-IN"/>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05</w:t>
            </w:r>
            <w:r w:rsidR="00644418" w:rsidRPr="0083560C">
              <w:rPr>
                <w:rFonts w:ascii="Arial" w:eastAsia="標楷體" w:hAnsi="Arial" w:cs="BookAntiqua" w:hint="eastAsia"/>
                <w:color w:val="000000" w:themeColor="text1"/>
                <w:kern w:val="0"/>
                <w:lang w:bidi="sa-IN"/>
              </w:rPr>
              <w:t>年</w:t>
            </w:r>
            <w:r w:rsidR="0097427D" w:rsidRPr="0083560C">
              <w:rPr>
                <w:rFonts w:ascii="Arial" w:eastAsia="標楷體" w:hAnsi="Arial" w:cs="BookAntiqua" w:hint="eastAsia"/>
                <w:color w:val="000000" w:themeColor="text1"/>
                <w:kern w:val="0"/>
                <w:lang w:bidi="sa-IN"/>
              </w:rPr>
              <w:t>01</w:t>
            </w:r>
            <w:r w:rsidR="00644418" w:rsidRPr="0083560C">
              <w:rPr>
                <w:rFonts w:ascii="Arial" w:eastAsia="標楷體" w:hAnsi="Arial" w:cs="BookAntiqua" w:hint="eastAsia"/>
                <w:color w:val="000000" w:themeColor="text1"/>
                <w:kern w:val="0"/>
                <w:lang w:bidi="sa-IN"/>
              </w:rPr>
              <w:t>月</w:t>
            </w:r>
          </w:p>
        </w:tc>
        <w:tc>
          <w:tcPr>
            <w:tcW w:w="2776" w:type="dxa"/>
            <w:vMerge w:val="restart"/>
            <w:vAlign w:val="center"/>
          </w:tcPr>
          <w:p w:rsidR="00644418" w:rsidRPr="0083560C" w:rsidRDefault="00EC1168"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hint="eastAsia"/>
                <w:color w:val="000000" w:themeColor="text1"/>
                <w:spacing w:val="20"/>
              </w:rPr>
              <w:t>2</w:t>
            </w:r>
            <w:r w:rsidR="00644418" w:rsidRPr="0083560C">
              <w:rPr>
                <w:rFonts w:ascii="Arial" w:eastAsia="標楷體" w:hAnsi="Arial" w:hint="eastAsia"/>
                <w:color w:val="000000" w:themeColor="text1"/>
                <w:spacing w:val="20"/>
              </w:rPr>
              <w:t>年</w:t>
            </w:r>
          </w:p>
        </w:tc>
      </w:tr>
      <w:tr w:rsidR="0083560C" w:rsidRPr="0083560C" w:rsidTr="002B64E2">
        <w:trPr>
          <w:trHeight w:val="109"/>
        </w:trPr>
        <w:tc>
          <w:tcPr>
            <w:tcW w:w="1701" w:type="dxa"/>
            <w:vMerge/>
            <w:vAlign w:val="center"/>
          </w:tcPr>
          <w:p w:rsidR="00644418" w:rsidRPr="0083560C" w:rsidRDefault="00644418" w:rsidP="00EA083C">
            <w:pPr>
              <w:snapToGrid w:val="0"/>
              <w:spacing w:line="340" w:lineRule="exact"/>
              <w:jc w:val="both"/>
              <w:rPr>
                <w:rFonts w:ascii="Arial" w:eastAsia="標楷體" w:hAnsi="Arial"/>
                <w:color w:val="000000" w:themeColor="text1"/>
                <w:spacing w:val="20"/>
              </w:rPr>
            </w:pPr>
          </w:p>
        </w:tc>
        <w:tc>
          <w:tcPr>
            <w:tcW w:w="2128" w:type="dxa"/>
            <w:vAlign w:val="center"/>
          </w:tcPr>
          <w:p w:rsidR="00644418" w:rsidRPr="0083560C" w:rsidRDefault="00644418"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完成時間</w:t>
            </w:r>
          </w:p>
        </w:tc>
        <w:tc>
          <w:tcPr>
            <w:tcW w:w="2325" w:type="dxa"/>
            <w:vAlign w:val="center"/>
          </w:tcPr>
          <w:p w:rsidR="00644418" w:rsidRPr="0083560C" w:rsidRDefault="00C54827" w:rsidP="00EA083C">
            <w:pPr>
              <w:snapToGrid w:val="0"/>
              <w:spacing w:line="340" w:lineRule="exact"/>
              <w:jc w:val="center"/>
              <w:rPr>
                <w:rFonts w:ascii="Arial" w:eastAsia="標楷體" w:hAnsi="Arial" w:cs="BookAntiqua"/>
                <w:color w:val="000000" w:themeColor="text1"/>
                <w:kern w:val="0"/>
                <w:lang w:bidi="sa-IN"/>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06</w:t>
            </w:r>
            <w:r w:rsidR="00644418" w:rsidRPr="0083560C">
              <w:rPr>
                <w:rFonts w:ascii="Arial" w:eastAsia="標楷體" w:hAnsi="Arial" w:cs="BookAntiqua" w:hint="eastAsia"/>
                <w:color w:val="000000" w:themeColor="text1"/>
                <w:kern w:val="0"/>
                <w:lang w:bidi="sa-IN"/>
              </w:rPr>
              <w:t>年</w:t>
            </w:r>
            <w:r w:rsidR="0097427D" w:rsidRPr="0083560C">
              <w:rPr>
                <w:rFonts w:ascii="Arial" w:eastAsia="標楷體" w:hAnsi="Arial" w:cs="BookAntiqua" w:hint="eastAsia"/>
                <w:color w:val="000000" w:themeColor="text1"/>
                <w:kern w:val="0"/>
                <w:lang w:bidi="sa-IN"/>
              </w:rPr>
              <w:t>12</w:t>
            </w:r>
            <w:r w:rsidR="00644418" w:rsidRPr="0083560C">
              <w:rPr>
                <w:rFonts w:ascii="Arial" w:eastAsia="標楷體" w:hAnsi="Arial" w:cs="BookAntiqua" w:hint="eastAsia"/>
                <w:color w:val="000000" w:themeColor="text1"/>
                <w:kern w:val="0"/>
                <w:lang w:bidi="sa-IN"/>
              </w:rPr>
              <w:t>月</w:t>
            </w:r>
          </w:p>
        </w:tc>
        <w:tc>
          <w:tcPr>
            <w:tcW w:w="2776" w:type="dxa"/>
            <w:vMerge/>
            <w:vAlign w:val="center"/>
          </w:tcPr>
          <w:p w:rsidR="00644418" w:rsidRPr="0083560C" w:rsidRDefault="00644418" w:rsidP="00EA083C">
            <w:pPr>
              <w:snapToGrid w:val="0"/>
              <w:spacing w:line="340" w:lineRule="exact"/>
              <w:jc w:val="center"/>
              <w:rPr>
                <w:rFonts w:ascii="Arial" w:eastAsia="標楷體" w:hAnsi="Arial"/>
                <w:color w:val="000000" w:themeColor="text1"/>
                <w:spacing w:val="20"/>
              </w:rPr>
            </w:pPr>
          </w:p>
        </w:tc>
      </w:tr>
      <w:tr w:rsidR="0083560C" w:rsidRPr="0083560C" w:rsidTr="002B64E2">
        <w:trPr>
          <w:trHeight w:val="109"/>
        </w:trPr>
        <w:tc>
          <w:tcPr>
            <w:tcW w:w="1701" w:type="dxa"/>
            <w:vMerge w:val="restart"/>
            <w:vAlign w:val="center"/>
          </w:tcPr>
          <w:p w:rsidR="00770148" w:rsidRPr="0083560C" w:rsidRDefault="00770148"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防波堤工程</w:t>
            </w:r>
          </w:p>
        </w:tc>
        <w:tc>
          <w:tcPr>
            <w:tcW w:w="2128" w:type="dxa"/>
            <w:vAlign w:val="center"/>
          </w:tcPr>
          <w:p w:rsidR="00770148" w:rsidRPr="0083560C" w:rsidRDefault="00770148"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開始時間</w:t>
            </w:r>
          </w:p>
        </w:tc>
        <w:tc>
          <w:tcPr>
            <w:tcW w:w="2325" w:type="dxa"/>
            <w:vAlign w:val="center"/>
          </w:tcPr>
          <w:p w:rsidR="00770148" w:rsidRPr="0083560C" w:rsidRDefault="00C54827" w:rsidP="00EA083C">
            <w:pPr>
              <w:snapToGrid w:val="0"/>
              <w:spacing w:line="340" w:lineRule="exact"/>
              <w:jc w:val="center"/>
              <w:rPr>
                <w:rFonts w:ascii="Arial" w:eastAsia="標楷體" w:hAnsi="Arial" w:cs="BookAntiqua"/>
                <w:color w:val="000000" w:themeColor="text1"/>
                <w:kern w:val="0"/>
                <w:lang w:bidi="sa-IN"/>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06</w:t>
            </w:r>
            <w:r w:rsidR="00770148" w:rsidRPr="0083560C">
              <w:rPr>
                <w:rFonts w:ascii="Arial" w:eastAsia="標楷體" w:hAnsi="Arial" w:cs="BookAntiqua" w:hint="eastAsia"/>
                <w:color w:val="000000" w:themeColor="text1"/>
                <w:kern w:val="0"/>
                <w:lang w:bidi="sa-IN"/>
              </w:rPr>
              <w:t>年</w:t>
            </w:r>
            <w:r w:rsidR="00770148" w:rsidRPr="0083560C">
              <w:rPr>
                <w:rFonts w:ascii="Arial" w:eastAsia="標楷體" w:hAnsi="Arial" w:cs="BookAntiqua" w:hint="eastAsia"/>
                <w:color w:val="000000" w:themeColor="text1"/>
                <w:kern w:val="0"/>
                <w:lang w:bidi="sa-IN"/>
              </w:rPr>
              <w:t>0</w:t>
            </w:r>
            <w:r w:rsidR="001114B4" w:rsidRPr="0083560C">
              <w:rPr>
                <w:rFonts w:ascii="Arial" w:eastAsia="標楷體" w:hAnsi="Arial" w:cs="BookAntiqua" w:hint="eastAsia"/>
                <w:color w:val="000000" w:themeColor="text1"/>
                <w:kern w:val="0"/>
                <w:lang w:bidi="sa-IN"/>
              </w:rPr>
              <w:t>7</w:t>
            </w:r>
            <w:r w:rsidR="00770148" w:rsidRPr="0083560C">
              <w:rPr>
                <w:rFonts w:ascii="Arial" w:eastAsia="標楷體" w:hAnsi="Arial" w:cs="BookAntiqua" w:hint="eastAsia"/>
                <w:color w:val="000000" w:themeColor="text1"/>
                <w:kern w:val="0"/>
                <w:lang w:bidi="sa-IN"/>
              </w:rPr>
              <w:t>月</w:t>
            </w:r>
          </w:p>
        </w:tc>
        <w:tc>
          <w:tcPr>
            <w:tcW w:w="2776" w:type="dxa"/>
            <w:vMerge w:val="restart"/>
            <w:vAlign w:val="center"/>
          </w:tcPr>
          <w:p w:rsidR="00770148" w:rsidRPr="0083560C" w:rsidRDefault="00770148"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hint="eastAsia"/>
                <w:color w:val="000000" w:themeColor="text1"/>
                <w:spacing w:val="20"/>
              </w:rPr>
              <w:t>6</w:t>
            </w:r>
            <w:r w:rsidRPr="0083560C">
              <w:rPr>
                <w:rFonts w:ascii="Arial" w:eastAsia="標楷體" w:hAnsi="Arial" w:hint="eastAsia"/>
                <w:color w:val="000000" w:themeColor="text1"/>
                <w:spacing w:val="20"/>
              </w:rPr>
              <w:t>年</w:t>
            </w:r>
          </w:p>
        </w:tc>
      </w:tr>
      <w:tr w:rsidR="0083560C" w:rsidRPr="0083560C" w:rsidTr="002B64E2">
        <w:trPr>
          <w:trHeight w:val="109"/>
        </w:trPr>
        <w:tc>
          <w:tcPr>
            <w:tcW w:w="1701" w:type="dxa"/>
            <w:vMerge/>
            <w:vAlign w:val="center"/>
          </w:tcPr>
          <w:p w:rsidR="00770148" w:rsidRPr="0083560C" w:rsidRDefault="00770148" w:rsidP="00EA083C">
            <w:pPr>
              <w:snapToGrid w:val="0"/>
              <w:spacing w:line="340" w:lineRule="exact"/>
              <w:jc w:val="both"/>
              <w:rPr>
                <w:rFonts w:ascii="Arial" w:eastAsia="標楷體" w:hAnsi="Arial"/>
                <w:color w:val="000000" w:themeColor="text1"/>
                <w:spacing w:val="20"/>
              </w:rPr>
            </w:pPr>
          </w:p>
        </w:tc>
        <w:tc>
          <w:tcPr>
            <w:tcW w:w="2128" w:type="dxa"/>
            <w:vAlign w:val="center"/>
          </w:tcPr>
          <w:p w:rsidR="00770148" w:rsidRPr="0083560C" w:rsidRDefault="00770148"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完成時間</w:t>
            </w:r>
          </w:p>
        </w:tc>
        <w:tc>
          <w:tcPr>
            <w:tcW w:w="2325" w:type="dxa"/>
            <w:vAlign w:val="center"/>
          </w:tcPr>
          <w:p w:rsidR="00770148" w:rsidRPr="0083560C" w:rsidRDefault="00C54827" w:rsidP="00EA083C">
            <w:pPr>
              <w:snapToGrid w:val="0"/>
              <w:spacing w:line="340" w:lineRule="exact"/>
              <w:jc w:val="center"/>
              <w:rPr>
                <w:rFonts w:ascii="Arial" w:eastAsia="標楷體" w:hAnsi="Arial" w:cs="BookAntiqua"/>
                <w:color w:val="000000" w:themeColor="text1"/>
                <w:kern w:val="0"/>
                <w:lang w:bidi="sa-IN"/>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12</w:t>
            </w:r>
            <w:r w:rsidR="00770148" w:rsidRPr="0083560C">
              <w:rPr>
                <w:rFonts w:ascii="Arial" w:eastAsia="標楷體" w:hAnsi="Arial" w:cs="BookAntiqua" w:hint="eastAsia"/>
                <w:color w:val="000000" w:themeColor="text1"/>
                <w:kern w:val="0"/>
                <w:lang w:bidi="sa-IN"/>
              </w:rPr>
              <w:t>年</w:t>
            </w:r>
            <w:r w:rsidR="001114B4" w:rsidRPr="0083560C">
              <w:rPr>
                <w:rFonts w:ascii="Arial" w:eastAsia="標楷體" w:hAnsi="Arial" w:cs="BookAntiqua" w:hint="eastAsia"/>
                <w:color w:val="000000" w:themeColor="text1"/>
                <w:kern w:val="0"/>
                <w:lang w:bidi="sa-IN"/>
              </w:rPr>
              <w:t>06</w:t>
            </w:r>
            <w:r w:rsidR="00770148" w:rsidRPr="0083560C">
              <w:rPr>
                <w:rFonts w:ascii="Arial" w:eastAsia="標楷體" w:hAnsi="Arial" w:cs="BookAntiqua" w:hint="eastAsia"/>
                <w:color w:val="000000" w:themeColor="text1"/>
                <w:kern w:val="0"/>
                <w:lang w:bidi="sa-IN"/>
              </w:rPr>
              <w:t>月</w:t>
            </w:r>
          </w:p>
        </w:tc>
        <w:tc>
          <w:tcPr>
            <w:tcW w:w="2776" w:type="dxa"/>
            <w:vMerge/>
            <w:vAlign w:val="center"/>
          </w:tcPr>
          <w:p w:rsidR="00770148" w:rsidRPr="0083560C" w:rsidRDefault="00770148" w:rsidP="00EA083C">
            <w:pPr>
              <w:snapToGrid w:val="0"/>
              <w:spacing w:line="340" w:lineRule="exact"/>
              <w:jc w:val="center"/>
              <w:rPr>
                <w:rFonts w:ascii="Arial" w:eastAsia="標楷體" w:hAnsi="Arial"/>
                <w:color w:val="000000" w:themeColor="text1"/>
                <w:spacing w:val="20"/>
              </w:rPr>
            </w:pPr>
          </w:p>
        </w:tc>
      </w:tr>
      <w:tr w:rsidR="0083560C" w:rsidRPr="0083560C" w:rsidTr="002B64E2">
        <w:trPr>
          <w:trHeight w:val="70"/>
        </w:trPr>
        <w:tc>
          <w:tcPr>
            <w:tcW w:w="1701" w:type="dxa"/>
            <w:vMerge w:val="restart"/>
            <w:vAlign w:val="center"/>
          </w:tcPr>
          <w:p w:rsidR="00770148" w:rsidRPr="0083560C" w:rsidRDefault="00770148"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圍堤工程</w:t>
            </w:r>
          </w:p>
        </w:tc>
        <w:tc>
          <w:tcPr>
            <w:tcW w:w="2128" w:type="dxa"/>
            <w:vAlign w:val="center"/>
          </w:tcPr>
          <w:p w:rsidR="00770148" w:rsidRPr="0083560C" w:rsidRDefault="00770148"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動工時間</w:t>
            </w:r>
          </w:p>
        </w:tc>
        <w:tc>
          <w:tcPr>
            <w:tcW w:w="2325" w:type="dxa"/>
            <w:vAlign w:val="center"/>
          </w:tcPr>
          <w:p w:rsidR="00770148" w:rsidRPr="0083560C" w:rsidRDefault="00C54827"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06</w:t>
            </w:r>
            <w:r w:rsidR="00770148" w:rsidRPr="0083560C">
              <w:rPr>
                <w:rFonts w:ascii="Arial" w:eastAsia="標楷體" w:hAnsi="Arial" w:cs="BookAntiqua" w:hint="eastAsia"/>
                <w:color w:val="000000" w:themeColor="text1"/>
                <w:kern w:val="0"/>
                <w:lang w:bidi="sa-IN"/>
              </w:rPr>
              <w:t>年</w:t>
            </w:r>
            <w:r w:rsidR="00770148" w:rsidRPr="0083560C">
              <w:rPr>
                <w:rFonts w:ascii="Arial" w:eastAsia="標楷體" w:hAnsi="Arial" w:cs="BookAntiqua" w:hint="eastAsia"/>
                <w:color w:val="000000" w:themeColor="text1"/>
                <w:kern w:val="0"/>
                <w:lang w:bidi="sa-IN"/>
              </w:rPr>
              <w:t>0</w:t>
            </w:r>
            <w:r w:rsidR="001114B4" w:rsidRPr="0083560C">
              <w:rPr>
                <w:rFonts w:ascii="Arial" w:eastAsia="標楷體" w:hAnsi="Arial" w:cs="BookAntiqua" w:hint="eastAsia"/>
                <w:color w:val="000000" w:themeColor="text1"/>
                <w:kern w:val="0"/>
                <w:lang w:bidi="sa-IN"/>
              </w:rPr>
              <w:t>1</w:t>
            </w:r>
            <w:r w:rsidR="00770148" w:rsidRPr="0083560C">
              <w:rPr>
                <w:rFonts w:ascii="Arial" w:eastAsia="標楷體" w:hAnsi="Arial" w:cs="BookAntiqua" w:hint="eastAsia"/>
                <w:color w:val="000000" w:themeColor="text1"/>
                <w:kern w:val="0"/>
                <w:lang w:bidi="sa-IN"/>
              </w:rPr>
              <w:t>月</w:t>
            </w:r>
          </w:p>
        </w:tc>
        <w:tc>
          <w:tcPr>
            <w:tcW w:w="2776" w:type="dxa"/>
            <w:vMerge w:val="restart"/>
            <w:vAlign w:val="center"/>
          </w:tcPr>
          <w:p w:rsidR="00770148" w:rsidRPr="0083560C" w:rsidRDefault="00770148"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hint="eastAsia"/>
                <w:color w:val="000000" w:themeColor="text1"/>
                <w:spacing w:val="20"/>
              </w:rPr>
              <w:t>1.5</w:t>
            </w:r>
            <w:r w:rsidRPr="0083560C">
              <w:rPr>
                <w:rFonts w:ascii="Arial" w:eastAsia="標楷體" w:hAnsi="Arial" w:hint="eastAsia"/>
                <w:color w:val="000000" w:themeColor="text1"/>
                <w:spacing w:val="20"/>
              </w:rPr>
              <w:t>年</w:t>
            </w:r>
          </w:p>
        </w:tc>
      </w:tr>
      <w:tr w:rsidR="0083560C" w:rsidRPr="0083560C" w:rsidTr="002B64E2">
        <w:trPr>
          <w:trHeight w:val="122"/>
        </w:trPr>
        <w:tc>
          <w:tcPr>
            <w:tcW w:w="1701" w:type="dxa"/>
            <w:vMerge/>
            <w:vAlign w:val="center"/>
          </w:tcPr>
          <w:p w:rsidR="00770148" w:rsidRPr="0083560C" w:rsidRDefault="00770148" w:rsidP="00EA083C">
            <w:pPr>
              <w:snapToGrid w:val="0"/>
              <w:spacing w:line="340" w:lineRule="exact"/>
              <w:jc w:val="both"/>
              <w:rPr>
                <w:rFonts w:ascii="Arial" w:eastAsia="標楷體" w:hAnsi="Arial"/>
                <w:color w:val="000000" w:themeColor="text1"/>
                <w:spacing w:val="20"/>
              </w:rPr>
            </w:pPr>
          </w:p>
        </w:tc>
        <w:tc>
          <w:tcPr>
            <w:tcW w:w="2128" w:type="dxa"/>
            <w:vAlign w:val="center"/>
          </w:tcPr>
          <w:p w:rsidR="00770148" w:rsidRPr="0083560C" w:rsidRDefault="00414AAD"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合攏時間</w:t>
            </w:r>
          </w:p>
        </w:tc>
        <w:tc>
          <w:tcPr>
            <w:tcW w:w="2325" w:type="dxa"/>
            <w:vAlign w:val="center"/>
          </w:tcPr>
          <w:p w:rsidR="00770148" w:rsidRPr="0083560C" w:rsidRDefault="007B5D1D"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07</w:t>
            </w:r>
            <w:r w:rsidR="00770148" w:rsidRPr="0083560C">
              <w:rPr>
                <w:rFonts w:ascii="Arial" w:eastAsia="標楷體" w:hAnsi="Arial" w:cs="BookAntiqua" w:hint="eastAsia"/>
                <w:color w:val="000000" w:themeColor="text1"/>
                <w:kern w:val="0"/>
                <w:lang w:bidi="sa-IN"/>
              </w:rPr>
              <w:t>年</w:t>
            </w:r>
            <w:r w:rsidR="001114B4" w:rsidRPr="0083560C">
              <w:rPr>
                <w:rFonts w:ascii="Arial" w:eastAsia="標楷體" w:hAnsi="Arial" w:cs="BookAntiqua" w:hint="eastAsia"/>
                <w:color w:val="000000" w:themeColor="text1"/>
                <w:kern w:val="0"/>
                <w:lang w:bidi="sa-IN"/>
              </w:rPr>
              <w:t>06</w:t>
            </w:r>
            <w:r w:rsidR="00770148" w:rsidRPr="0083560C">
              <w:rPr>
                <w:rFonts w:ascii="Arial" w:eastAsia="標楷體" w:hAnsi="Arial" w:cs="BookAntiqua" w:hint="eastAsia"/>
                <w:color w:val="000000" w:themeColor="text1"/>
                <w:kern w:val="0"/>
                <w:lang w:bidi="sa-IN"/>
              </w:rPr>
              <w:t>月</w:t>
            </w:r>
          </w:p>
        </w:tc>
        <w:tc>
          <w:tcPr>
            <w:tcW w:w="2776" w:type="dxa"/>
            <w:vMerge/>
            <w:vAlign w:val="center"/>
          </w:tcPr>
          <w:p w:rsidR="00770148" w:rsidRPr="0083560C" w:rsidRDefault="00770148" w:rsidP="00EA083C">
            <w:pPr>
              <w:snapToGrid w:val="0"/>
              <w:spacing w:line="340" w:lineRule="exact"/>
              <w:jc w:val="center"/>
              <w:rPr>
                <w:rFonts w:ascii="Arial" w:eastAsia="標楷體" w:hAnsi="Arial"/>
                <w:color w:val="000000" w:themeColor="text1"/>
                <w:spacing w:val="20"/>
              </w:rPr>
            </w:pPr>
          </w:p>
        </w:tc>
      </w:tr>
      <w:tr w:rsidR="0083560C" w:rsidRPr="0083560C" w:rsidTr="002B64E2">
        <w:trPr>
          <w:trHeight w:val="70"/>
        </w:trPr>
        <w:tc>
          <w:tcPr>
            <w:tcW w:w="1701" w:type="dxa"/>
            <w:vMerge w:val="restart"/>
            <w:vAlign w:val="center"/>
          </w:tcPr>
          <w:p w:rsidR="00770148" w:rsidRPr="0083560C" w:rsidRDefault="00770148"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浚填工程</w:t>
            </w:r>
          </w:p>
        </w:tc>
        <w:tc>
          <w:tcPr>
            <w:tcW w:w="2128" w:type="dxa"/>
            <w:vAlign w:val="center"/>
          </w:tcPr>
          <w:p w:rsidR="00770148" w:rsidRPr="0083560C" w:rsidRDefault="00770148"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動工時間</w:t>
            </w:r>
          </w:p>
        </w:tc>
        <w:tc>
          <w:tcPr>
            <w:tcW w:w="2325" w:type="dxa"/>
            <w:vAlign w:val="center"/>
          </w:tcPr>
          <w:p w:rsidR="00770148" w:rsidRPr="0083560C" w:rsidRDefault="007B5D1D"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07</w:t>
            </w:r>
            <w:r w:rsidR="00770148" w:rsidRPr="0083560C">
              <w:rPr>
                <w:rFonts w:ascii="Arial" w:eastAsia="標楷體" w:hAnsi="Arial" w:cs="BookAntiqua" w:hint="eastAsia"/>
                <w:color w:val="000000" w:themeColor="text1"/>
                <w:kern w:val="0"/>
                <w:lang w:bidi="sa-IN"/>
              </w:rPr>
              <w:t>年</w:t>
            </w:r>
            <w:r w:rsidR="00770148" w:rsidRPr="0083560C">
              <w:rPr>
                <w:rFonts w:ascii="Arial" w:eastAsia="標楷體" w:hAnsi="Arial" w:cs="BookAntiqua" w:hint="eastAsia"/>
                <w:color w:val="000000" w:themeColor="text1"/>
                <w:kern w:val="0"/>
                <w:lang w:bidi="sa-IN"/>
              </w:rPr>
              <w:t>0</w:t>
            </w:r>
            <w:r w:rsidR="001114B4" w:rsidRPr="0083560C">
              <w:rPr>
                <w:rFonts w:ascii="Arial" w:eastAsia="標楷體" w:hAnsi="Arial" w:cs="BookAntiqua" w:hint="eastAsia"/>
                <w:color w:val="000000" w:themeColor="text1"/>
                <w:kern w:val="0"/>
                <w:lang w:bidi="sa-IN"/>
              </w:rPr>
              <w:t>7</w:t>
            </w:r>
            <w:r w:rsidR="00770148" w:rsidRPr="0083560C">
              <w:rPr>
                <w:rFonts w:ascii="Arial" w:eastAsia="標楷體" w:hAnsi="Arial" w:cs="BookAntiqua" w:hint="eastAsia"/>
                <w:color w:val="000000" w:themeColor="text1"/>
                <w:kern w:val="0"/>
                <w:lang w:bidi="sa-IN"/>
              </w:rPr>
              <w:t>月</w:t>
            </w:r>
          </w:p>
        </w:tc>
        <w:tc>
          <w:tcPr>
            <w:tcW w:w="2776" w:type="dxa"/>
            <w:vMerge w:val="restart"/>
            <w:vAlign w:val="center"/>
          </w:tcPr>
          <w:p w:rsidR="00770148" w:rsidRPr="0083560C" w:rsidRDefault="00770148">
            <w:pPr>
              <w:snapToGrid w:val="0"/>
              <w:spacing w:line="340" w:lineRule="exact"/>
              <w:jc w:val="center"/>
              <w:rPr>
                <w:rFonts w:ascii="Arial" w:eastAsia="標楷體" w:hAnsi="Arial"/>
                <w:color w:val="000000" w:themeColor="text1"/>
                <w:spacing w:val="20"/>
              </w:rPr>
            </w:pPr>
            <w:r w:rsidRPr="0083560C">
              <w:rPr>
                <w:rFonts w:ascii="Arial" w:eastAsia="標楷體" w:hAnsi="Arial" w:hint="eastAsia"/>
                <w:color w:val="000000" w:themeColor="text1"/>
                <w:spacing w:val="20"/>
              </w:rPr>
              <w:t>2</w:t>
            </w:r>
            <w:r w:rsidR="006B3785" w:rsidRPr="0083560C">
              <w:rPr>
                <w:rFonts w:ascii="Arial" w:eastAsia="標楷體" w:hAnsi="Arial" w:hint="eastAsia"/>
                <w:color w:val="000000" w:themeColor="text1"/>
                <w:spacing w:val="20"/>
              </w:rPr>
              <w:t>.5</w:t>
            </w:r>
            <w:r w:rsidRPr="0083560C">
              <w:rPr>
                <w:rFonts w:ascii="Arial" w:eastAsia="標楷體" w:hAnsi="Arial" w:hint="eastAsia"/>
                <w:color w:val="000000" w:themeColor="text1"/>
                <w:spacing w:val="20"/>
              </w:rPr>
              <w:t>年</w:t>
            </w:r>
          </w:p>
        </w:tc>
      </w:tr>
      <w:tr w:rsidR="0083560C" w:rsidRPr="0083560C" w:rsidTr="002B64E2">
        <w:trPr>
          <w:trHeight w:val="133"/>
        </w:trPr>
        <w:tc>
          <w:tcPr>
            <w:tcW w:w="1701" w:type="dxa"/>
            <w:vMerge/>
            <w:vAlign w:val="center"/>
          </w:tcPr>
          <w:p w:rsidR="00770148" w:rsidRPr="0083560C" w:rsidRDefault="00770148" w:rsidP="00EA083C">
            <w:pPr>
              <w:snapToGrid w:val="0"/>
              <w:spacing w:line="340" w:lineRule="exact"/>
              <w:jc w:val="both"/>
              <w:rPr>
                <w:rFonts w:ascii="Arial" w:eastAsia="標楷體" w:hAnsi="Arial"/>
                <w:color w:val="000000" w:themeColor="text1"/>
                <w:spacing w:val="20"/>
              </w:rPr>
            </w:pPr>
          </w:p>
        </w:tc>
        <w:tc>
          <w:tcPr>
            <w:tcW w:w="2128" w:type="dxa"/>
            <w:vAlign w:val="center"/>
          </w:tcPr>
          <w:p w:rsidR="00770148" w:rsidRPr="0083560C" w:rsidRDefault="00770148"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初期完成時間</w:t>
            </w:r>
          </w:p>
        </w:tc>
        <w:tc>
          <w:tcPr>
            <w:tcW w:w="2325" w:type="dxa"/>
            <w:vAlign w:val="center"/>
          </w:tcPr>
          <w:p w:rsidR="00770148" w:rsidRPr="0083560C" w:rsidRDefault="007B5D1D"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09</w:t>
            </w:r>
            <w:r w:rsidR="00770148" w:rsidRPr="0083560C">
              <w:rPr>
                <w:rFonts w:ascii="Arial" w:eastAsia="標楷體" w:hAnsi="Arial" w:cs="BookAntiqua" w:hint="eastAsia"/>
                <w:color w:val="000000" w:themeColor="text1"/>
                <w:kern w:val="0"/>
                <w:lang w:bidi="sa-IN"/>
              </w:rPr>
              <w:t>年</w:t>
            </w:r>
            <w:r w:rsidR="001114B4" w:rsidRPr="0083560C">
              <w:rPr>
                <w:rFonts w:ascii="Arial" w:eastAsia="標楷體" w:hAnsi="Arial" w:cs="BookAntiqua" w:hint="eastAsia"/>
                <w:color w:val="000000" w:themeColor="text1"/>
                <w:kern w:val="0"/>
                <w:lang w:bidi="sa-IN"/>
              </w:rPr>
              <w:t>12</w:t>
            </w:r>
            <w:r w:rsidR="00770148" w:rsidRPr="0083560C">
              <w:rPr>
                <w:rFonts w:ascii="Arial" w:eastAsia="標楷體" w:hAnsi="Arial" w:cs="BookAntiqua" w:hint="eastAsia"/>
                <w:color w:val="000000" w:themeColor="text1"/>
                <w:kern w:val="0"/>
                <w:lang w:bidi="sa-IN"/>
              </w:rPr>
              <w:t>月</w:t>
            </w:r>
          </w:p>
        </w:tc>
        <w:tc>
          <w:tcPr>
            <w:tcW w:w="2776" w:type="dxa"/>
            <w:vMerge/>
            <w:vAlign w:val="center"/>
          </w:tcPr>
          <w:p w:rsidR="00770148" w:rsidRPr="0083560C" w:rsidRDefault="00770148" w:rsidP="00EA083C">
            <w:pPr>
              <w:snapToGrid w:val="0"/>
              <w:spacing w:line="340" w:lineRule="exact"/>
              <w:jc w:val="center"/>
              <w:rPr>
                <w:rFonts w:ascii="Arial" w:eastAsia="標楷體" w:hAnsi="Arial"/>
                <w:color w:val="000000" w:themeColor="text1"/>
                <w:spacing w:val="20"/>
              </w:rPr>
            </w:pPr>
          </w:p>
        </w:tc>
      </w:tr>
      <w:tr w:rsidR="0083560C" w:rsidRPr="0083560C" w:rsidTr="002B64E2">
        <w:trPr>
          <w:trHeight w:val="125"/>
        </w:trPr>
        <w:tc>
          <w:tcPr>
            <w:tcW w:w="1701" w:type="dxa"/>
            <w:vMerge w:val="restart"/>
            <w:vAlign w:val="center"/>
          </w:tcPr>
          <w:p w:rsidR="00770148" w:rsidRPr="0083560C" w:rsidRDefault="00770148"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碼頭工程</w:t>
            </w:r>
          </w:p>
        </w:tc>
        <w:tc>
          <w:tcPr>
            <w:tcW w:w="2128" w:type="dxa"/>
            <w:vAlign w:val="center"/>
          </w:tcPr>
          <w:p w:rsidR="00770148" w:rsidRPr="0083560C" w:rsidRDefault="00770148"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動工時間</w:t>
            </w:r>
          </w:p>
        </w:tc>
        <w:tc>
          <w:tcPr>
            <w:tcW w:w="2325" w:type="dxa"/>
            <w:vAlign w:val="center"/>
          </w:tcPr>
          <w:p w:rsidR="00770148" w:rsidRPr="0083560C" w:rsidRDefault="007B5D1D"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10</w:t>
            </w:r>
            <w:r w:rsidR="00770148" w:rsidRPr="0083560C">
              <w:rPr>
                <w:rFonts w:ascii="Arial" w:eastAsia="標楷體" w:hAnsi="Arial" w:cs="BookAntiqua" w:hint="eastAsia"/>
                <w:color w:val="000000" w:themeColor="text1"/>
                <w:kern w:val="0"/>
                <w:lang w:bidi="sa-IN"/>
              </w:rPr>
              <w:t>年</w:t>
            </w:r>
            <w:r w:rsidR="001114B4" w:rsidRPr="0083560C">
              <w:rPr>
                <w:rFonts w:ascii="Arial" w:eastAsia="標楷體" w:hAnsi="Arial" w:cs="BookAntiqua" w:hint="eastAsia"/>
                <w:color w:val="000000" w:themeColor="text1"/>
                <w:kern w:val="0"/>
                <w:lang w:bidi="sa-IN"/>
              </w:rPr>
              <w:t>01</w:t>
            </w:r>
            <w:r w:rsidR="00770148" w:rsidRPr="0083560C">
              <w:rPr>
                <w:rFonts w:ascii="Arial" w:eastAsia="標楷體" w:hAnsi="Arial" w:cs="BookAntiqua" w:hint="eastAsia"/>
                <w:color w:val="000000" w:themeColor="text1"/>
                <w:kern w:val="0"/>
                <w:lang w:bidi="sa-IN"/>
              </w:rPr>
              <w:t>月</w:t>
            </w:r>
          </w:p>
        </w:tc>
        <w:tc>
          <w:tcPr>
            <w:tcW w:w="2776" w:type="dxa"/>
            <w:vMerge w:val="restart"/>
            <w:vAlign w:val="center"/>
          </w:tcPr>
          <w:p w:rsidR="00770148" w:rsidRPr="0083560C" w:rsidRDefault="003727BF"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hint="eastAsia"/>
                <w:color w:val="000000" w:themeColor="text1"/>
                <w:spacing w:val="20"/>
              </w:rPr>
              <w:t>2</w:t>
            </w:r>
            <w:r w:rsidR="00770148" w:rsidRPr="0083560C">
              <w:rPr>
                <w:rFonts w:ascii="Arial" w:eastAsia="標楷體" w:hAnsi="Arial" w:hint="eastAsia"/>
                <w:color w:val="000000" w:themeColor="text1"/>
                <w:spacing w:val="20"/>
              </w:rPr>
              <w:t>年</w:t>
            </w:r>
          </w:p>
        </w:tc>
      </w:tr>
      <w:tr w:rsidR="0083560C" w:rsidRPr="0083560C" w:rsidTr="002B64E2">
        <w:trPr>
          <w:trHeight w:val="193"/>
        </w:trPr>
        <w:tc>
          <w:tcPr>
            <w:tcW w:w="1701" w:type="dxa"/>
            <w:vMerge/>
            <w:vAlign w:val="center"/>
          </w:tcPr>
          <w:p w:rsidR="00770148" w:rsidRPr="0083560C" w:rsidRDefault="00770148" w:rsidP="00EA083C">
            <w:pPr>
              <w:snapToGrid w:val="0"/>
              <w:spacing w:line="340" w:lineRule="exact"/>
              <w:jc w:val="both"/>
              <w:rPr>
                <w:rFonts w:ascii="Arial" w:eastAsia="標楷體" w:hAnsi="Arial"/>
                <w:color w:val="000000" w:themeColor="text1"/>
                <w:spacing w:val="20"/>
              </w:rPr>
            </w:pPr>
          </w:p>
        </w:tc>
        <w:tc>
          <w:tcPr>
            <w:tcW w:w="2128" w:type="dxa"/>
            <w:vAlign w:val="center"/>
          </w:tcPr>
          <w:p w:rsidR="00770148" w:rsidRPr="0083560C" w:rsidRDefault="00770148"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完成時間</w:t>
            </w:r>
          </w:p>
        </w:tc>
        <w:tc>
          <w:tcPr>
            <w:tcW w:w="2325" w:type="dxa"/>
            <w:vAlign w:val="center"/>
          </w:tcPr>
          <w:p w:rsidR="00770148" w:rsidRPr="0083560C" w:rsidRDefault="007B5D1D"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11</w:t>
            </w:r>
            <w:r w:rsidR="00770148" w:rsidRPr="0083560C">
              <w:rPr>
                <w:rFonts w:ascii="Arial" w:eastAsia="標楷體" w:hAnsi="Arial" w:cs="BookAntiqua" w:hint="eastAsia"/>
                <w:color w:val="000000" w:themeColor="text1"/>
                <w:kern w:val="0"/>
                <w:lang w:bidi="sa-IN"/>
              </w:rPr>
              <w:t>年</w:t>
            </w:r>
            <w:r w:rsidR="003727BF" w:rsidRPr="0083560C">
              <w:rPr>
                <w:rFonts w:ascii="Arial" w:eastAsia="標楷體" w:hAnsi="Arial" w:cs="BookAntiqua" w:hint="eastAsia"/>
                <w:color w:val="000000" w:themeColor="text1"/>
                <w:kern w:val="0"/>
                <w:lang w:bidi="sa-IN"/>
              </w:rPr>
              <w:t>12</w:t>
            </w:r>
            <w:r w:rsidR="00770148" w:rsidRPr="0083560C">
              <w:rPr>
                <w:rFonts w:ascii="Arial" w:eastAsia="標楷體" w:hAnsi="Arial" w:cs="BookAntiqua" w:hint="eastAsia"/>
                <w:color w:val="000000" w:themeColor="text1"/>
                <w:kern w:val="0"/>
                <w:lang w:bidi="sa-IN"/>
              </w:rPr>
              <w:t>月</w:t>
            </w:r>
          </w:p>
        </w:tc>
        <w:tc>
          <w:tcPr>
            <w:tcW w:w="2776" w:type="dxa"/>
            <w:vMerge/>
            <w:vAlign w:val="center"/>
          </w:tcPr>
          <w:p w:rsidR="00770148" w:rsidRPr="0083560C" w:rsidRDefault="00770148" w:rsidP="00EA083C">
            <w:pPr>
              <w:snapToGrid w:val="0"/>
              <w:spacing w:line="340" w:lineRule="exact"/>
              <w:jc w:val="center"/>
              <w:rPr>
                <w:rFonts w:ascii="Arial" w:eastAsia="標楷體" w:hAnsi="Arial"/>
                <w:color w:val="000000" w:themeColor="text1"/>
                <w:spacing w:val="20"/>
              </w:rPr>
            </w:pPr>
          </w:p>
        </w:tc>
      </w:tr>
      <w:tr w:rsidR="0083560C" w:rsidRPr="0083560C" w:rsidTr="002B64E2">
        <w:trPr>
          <w:trHeight w:val="141"/>
        </w:trPr>
        <w:tc>
          <w:tcPr>
            <w:tcW w:w="1701" w:type="dxa"/>
            <w:vMerge w:val="restart"/>
            <w:vAlign w:val="center"/>
          </w:tcPr>
          <w:p w:rsidR="00770148" w:rsidRPr="0083560C" w:rsidRDefault="00770148"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儲槽工程</w:t>
            </w:r>
          </w:p>
        </w:tc>
        <w:tc>
          <w:tcPr>
            <w:tcW w:w="2128" w:type="dxa"/>
            <w:vAlign w:val="center"/>
          </w:tcPr>
          <w:p w:rsidR="00770148" w:rsidRPr="0083560C" w:rsidRDefault="00770148"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動工時間</w:t>
            </w:r>
          </w:p>
        </w:tc>
        <w:tc>
          <w:tcPr>
            <w:tcW w:w="2325" w:type="dxa"/>
            <w:vAlign w:val="center"/>
          </w:tcPr>
          <w:p w:rsidR="00770148" w:rsidRPr="0083560C" w:rsidRDefault="007B5D1D"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10</w:t>
            </w:r>
            <w:r w:rsidR="00770148" w:rsidRPr="0083560C">
              <w:rPr>
                <w:rFonts w:ascii="Arial" w:eastAsia="標楷體" w:hAnsi="Arial" w:cs="BookAntiqua" w:hint="eastAsia"/>
                <w:color w:val="000000" w:themeColor="text1"/>
                <w:kern w:val="0"/>
                <w:lang w:bidi="sa-IN"/>
              </w:rPr>
              <w:t>年</w:t>
            </w:r>
            <w:r w:rsidR="001114B4" w:rsidRPr="0083560C">
              <w:rPr>
                <w:rFonts w:ascii="Arial" w:eastAsia="標楷體" w:hAnsi="Arial" w:cs="BookAntiqua" w:hint="eastAsia"/>
                <w:color w:val="000000" w:themeColor="text1"/>
                <w:kern w:val="0"/>
                <w:lang w:bidi="sa-IN"/>
              </w:rPr>
              <w:t>01</w:t>
            </w:r>
            <w:r w:rsidR="00770148" w:rsidRPr="0083560C">
              <w:rPr>
                <w:rFonts w:ascii="Arial" w:eastAsia="標楷體" w:hAnsi="Arial" w:cs="BookAntiqua" w:hint="eastAsia"/>
                <w:color w:val="000000" w:themeColor="text1"/>
                <w:kern w:val="0"/>
                <w:lang w:bidi="sa-IN"/>
              </w:rPr>
              <w:t>月</w:t>
            </w:r>
          </w:p>
        </w:tc>
        <w:tc>
          <w:tcPr>
            <w:tcW w:w="2776" w:type="dxa"/>
            <w:vMerge w:val="restart"/>
            <w:vAlign w:val="center"/>
          </w:tcPr>
          <w:p w:rsidR="00770148" w:rsidRPr="0083560C" w:rsidRDefault="00770148"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hint="eastAsia"/>
                <w:color w:val="000000" w:themeColor="text1"/>
                <w:spacing w:val="20"/>
              </w:rPr>
              <w:t>4</w:t>
            </w:r>
            <w:r w:rsidRPr="0083560C">
              <w:rPr>
                <w:rFonts w:ascii="Arial" w:eastAsia="標楷體" w:hAnsi="Arial" w:hint="eastAsia"/>
                <w:color w:val="000000" w:themeColor="text1"/>
                <w:spacing w:val="20"/>
              </w:rPr>
              <w:t>年</w:t>
            </w:r>
          </w:p>
        </w:tc>
      </w:tr>
      <w:tr w:rsidR="0083560C" w:rsidRPr="0083560C" w:rsidTr="002B64E2">
        <w:trPr>
          <w:trHeight w:val="141"/>
        </w:trPr>
        <w:tc>
          <w:tcPr>
            <w:tcW w:w="1701" w:type="dxa"/>
            <w:vMerge/>
            <w:vAlign w:val="center"/>
          </w:tcPr>
          <w:p w:rsidR="00770148" w:rsidRPr="0083560C" w:rsidRDefault="00770148" w:rsidP="00EA083C">
            <w:pPr>
              <w:snapToGrid w:val="0"/>
              <w:spacing w:line="340" w:lineRule="exact"/>
              <w:jc w:val="both"/>
              <w:rPr>
                <w:rFonts w:ascii="Arial" w:eastAsia="標楷體" w:hAnsi="Arial"/>
                <w:color w:val="000000" w:themeColor="text1"/>
                <w:spacing w:val="20"/>
              </w:rPr>
            </w:pPr>
          </w:p>
        </w:tc>
        <w:tc>
          <w:tcPr>
            <w:tcW w:w="2128" w:type="dxa"/>
            <w:vAlign w:val="center"/>
          </w:tcPr>
          <w:p w:rsidR="00770148" w:rsidRPr="0083560C" w:rsidRDefault="00770148"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首座完成時間</w:t>
            </w:r>
          </w:p>
        </w:tc>
        <w:tc>
          <w:tcPr>
            <w:tcW w:w="2325" w:type="dxa"/>
            <w:vAlign w:val="center"/>
          </w:tcPr>
          <w:p w:rsidR="00770148" w:rsidRPr="0083560C" w:rsidRDefault="007B5D1D"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13</w:t>
            </w:r>
            <w:r w:rsidR="00770148" w:rsidRPr="0083560C">
              <w:rPr>
                <w:rFonts w:ascii="Arial" w:eastAsia="標楷體" w:hAnsi="Arial" w:cs="BookAntiqua" w:hint="eastAsia"/>
                <w:color w:val="000000" w:themeColor="text1"/>
                <w:kern w:val="0"/>
                <w:lang w:bidi="sa-IN"/>
              </w:rPr>
              <w:t>年</w:t>
            </w:r>
            <w:r w:rsidR="001114B4" w:rsidRPr="0083560C">
              <w:rPr>
                <w:rFonts w:ascii="Arial" w:eastAsia="標楷體" w:hAnsi="Arial" w:cs="BookAntiqua" w:hint="eastAsia"/>
                <w:color w:val="000000" w:themeColor="text1"/>
                <w:kern w:val="0"/>
                <w:lang w:bidi="sa-IN"/>
              </w:rPr>
              <w:t>12</w:t>
            </w:r>
            <w:r w:rsidR="00770148" w:rsidRPr="0083560C">
              <w:rPr>
                <w:rFonts w:ascii="Arial" w:eastAsia="標楷體" w:hAnsi="Arial" w:cs="BookAntiqua" w:hint="eastAsia"/>
                <w:color w:val="000000" w:themeColor="text1"/>
                <w:kern w:val="0"/>
                <w:lang w:bidi="sa-IN"/>
              </w:rPr>
              <w:t>月</w:t>
            </w:r>
          </w:p>
        </w:tc>
        <w:tc>
          <w:tcPr>
            <w:tcW w:w="2776" w:type="dxa"/>
            <w:vMerge/>
            <w:vAlign w:val="center"/>
          </w:tcPr>
          <w:p w:rsidR="00770148" w:rsidRPr="0083560C" w:rsidRDefault="00770148" w:rsidP="00EA083C">
            <w:pPr>
              <w:snapToGrid w:val="0"/>
              <w:spacing w:line="340" w:lineRule="exact"/>
              <w:jc w:val="center"/>
              <w:rPr>
                <w:rFonts w:ascii="Arial" w:eastAsia="標楷體" w:hAnsi="Arial"/>
                <w:color w:val="000000" w:themeColor="text1"/>
                <w:spacing w:val="20"/>
              </w:rPr>
            </w:pPr>
          </w:p>
        </w:tc>
      </w:tr>
      <w:tr w:rsidR="0083560C" w:rsidRPr="0083560C" w:rsidTr="002B64E2">
        <w:trPr>
          <w:trHeight w:val="141"/>
        </w:trPr>
        <w:tc>
          <w:tcPr>
            <w:tcW w:w="1701" w:type="dxa"/>
            <w:vMerge w:val="restart"/>
            <w:vAlign w:val="center"/>
          </w:tcPr>
          <w:p w:rsidR="00770148" w:rsidRPr="0083560C" w:rsidRDefault="00770148"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lastRenderedPageBreak/>
              <w:t>輸氣工程</w:t>
            </w:r>
          </w:p>
        </w:tc>
        <w:tc>
          <w:tcPr>
            <w:tcW w:w="2128" w:type="dxa"/>
            <w:vAlign w:val="center"/>
          </w:tcPr>
          <w:p w:rsidR="00770148" w:rsidRPr="0083560C" w:rsidRDefault="00770148"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動工時間</w:t>
            </w:r>
          </w:p>
        </w:tc>
        <w:tc>
          <w:tcPr>
            <w:tcW w:w="2325" w:type="dxa"/>
            <w:vAlign w:val="center"/>
          </w:tcPr>
          <w:p w:rsidR="00770148" w:rsidRPr="0083560C" w:rsidRDefault="007B5D1D"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11</w:t>
            </w:r>
            <w:r w:rsidR="00770148" w:rsidRPr="0083560C">
              <w:rPr>
                <w:rFonts w:ascii="Arial" w:eastAsia="標楷體" w:hAnsi="Arial" w:cs="BookAntiqua" w:hint="eastAsia"/>
                <w:color w:val="000000" w:themeColor="text1"/>
                <w:kern w:val="0"/>
                <w:lang w:bidi="sa-IN"/>
              </w:rPr>
              <w:t>年</w:t>
            </w:r>
            <w:r w:rsidR="001114B4" w:rsidRPr="0083560C">
              <w:rPr>
                <w:rFonts w:ascii="Arial" w:eastAsia="標楷體" w:hAnsi="Arial" w:cs="BookAntiqua" w:hint="eastAsia"/>
                <w:color w:val="000000" w:themeColor="text1"/>
                <w:kern w:val="0"/>
                <w:lang w:bidi="sa-IN"/>
              </w:rPr>
              <w:t>01</w:t>
            </w:r>
            <w:r w:rsidR="00770148" w:rsidRPr="0083560C">
              <w:rPr>
                <w:rFonts w:ascii="Arial" w:eastAsia="標楷體" w:hAnsi="Arial" w:cs="BookAntiqua" w:hint="eastAsia"/>
                <w:color w:val="000000" w:themeColor="text1"/>
                <w:kern w:val="0"/>
                <w:lang w:bidi="sa-IN"/>
              </w:rPr>
              <w:t>月</w:t>
            </w:r>
          </w:p>
        </w:tc>
        <w:tc>
          <w:tcPr>
            <w:tcW w:w="2776" w:type="dxa"/>
            <w:vMerge w:val="restart"/>
            <w:vAlign w:val="center"/>
          </w:tcPr>
          <w:p w:rsidR="00770148" w:rsidRPr="0083560C" w:rsidRDefault="00770148"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hint="eastAsia"/>
                <w:color w:val="000000" w:themeColor="text1"/>
                <w:spacing w:val="20"/>
              </w:rPr>
              <w:t>2</w:t>
            </w:r>
            <w:r w:rsidRPr="0083560C">
              <w:rPr>
                <w:rFonts w:ascii="Arial" w:eastAsia="標楷體" w:hAnsi="Arial" w:hint="eastAsia"/>
                <w:color w:val="000000" w:themeColor="text1"/>
                <w:spacing w:val="20"/>
              </w:rPr>
              <w:t>年</w:t>
            </w:r>
          </w:p>
        </w:tc>
      </w:tr>
      <w:tr w:rsidR="0083560C" w:rsidRPr="0083560C" w:rsidTr="002B64E2">
        <w:trPr>
          <w:trHeight w:val="141"/>
        </w:trPr>
        <w:tc>
          <w:tcPr>
            <w:tcW w:w="1701" w:type="dxa"/>
            <w:vMerge/>
            <w:vAlign w:val="center"/>
          </w:tcPr>
          <w:p w:rsidR="00770148" w:rsidRPr="0083560C" w:rsidRDefault="00770148" w:rsidP="00EA083C">
            <w:pPr>
              <w:snapToGrid w:val="0"/>
              <w:spacing w:line="340" w:lineRule="exact"/>
              <w:jc w:val="both"/>
              <w:rPr>
                <w:rFonts w:ascii="Arial" w:eastAsia="標楷體" w:hAnsi="Arial"/>
                <w:color w:val="000000" w:themeColor="text1"/>
                <w:spacing w:val="20"/>
              </w:rPr>
            </w:pPr>
          </w:p>
        </w:tc>
        <w:tc>
          <w:tcPr>
            <w:tcW w:w="2128" w:type="dxa"/>
            <w:vAlign w:val="center"/>
          </w:tcPr>
          <w:p w:rsidR="00770148" w:rsidRPr="0083560C" w:rsidRDefault="00770148"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完成時間</w:t>
            </w:r>
          </w:p>
        </w:tc>
        <w:tc>
          <w:tcPr>
            <w:tcW w:w="2325" w:type="dxa"/>
            <w:vAlign w:val="center"/>
          </w:tcPr>
          <w:p w:rsidR="00770148" w:rsidRPr="0083560C" w:rsidRDefault="007B5D1D" w:rsidP="00EA083C">
            <w:pPr>
              <w:snapToGrid w:val="0"/>
              <w:spacing w:line="340" w:lineRule="exact"/>
              <w:jc w:val="center"/>
              <w:rPr>
                <w:rFonts w:ascii="Arial" w:eastAsia="標楷體" w:hAnsi="Arial" w:cs="BookAntiqua"/>
                <w:color w:val="000000" w:themeColor="text1"/>
                <w:kern w:val="0"/>
                <w:lang w:bidi="sa-IN"/>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12</w:t>
            </w:r>
            <w:r w:rsidR="00770148" w:rsidRPr="0083560C">
              <w:rPr>
                <w:rFonts w:ascii="Arial" w:eastAsia="標楷體" w:hAnsi="Arial" w:cs="BookAntiqua" w:hint="eastAsia"/>
                <w:color w:val="000000" w:themeColor="text1"/>
                <w:kern w:val="0"/>
                <w:lang w:bidi="sa-IN"/>
              </w:rPr>
              <w:t>年</w:t>
            </w:r>
            <w:r w:rsidR="001114B4" w:rsidRPr="0083560C">
              <w:rPr>
                <w:rFonts w:ascii="Arial" w:eastAsia="標楷體" w:hAnsi="Arial" w:cs="BookAntiqua" w:hint="eastAsia"/>
                <w:color w:val="000000" w:themeColor="text1"/>
                <w:kern w:val="0"/>
                <w:lang w:bidi="sa-IN"/>
              </w:rPr>
              <w:t>12</w:t>
            </w:r>
            <w:r w:rsidR="00770148" w:rsidRPr="0083560C">
              <w:rPr>
                <w:rFonts w:ascii="Arial" w:eastAsia="標楷體" w:hAnsi="Arial" w:cs="BookAntiqua" w:hint="eastAsia"/>
                <w:color w:val="000000" w:themeColor="text1"/>
                <w:kern w:val="0"/>
                <w:lang w:bidi="sa-IN"/>
              </w:rPr>
              <w:t>月</w:t>
            </w:r>
          </w:p>
        </w:tc>
        <w:tc>
          <w:tcPr>
            <w:tcW w:w="2776" w:type="dxa"/>
            <w:vMerge/>
            <w:vAlign w:val="center"/>
          </w:tcPr>
          <w:p w:rsidR="00770148" w:rsidRPr="0083560C" w:rsidRDefault="00770148" w:rsidP="00EA083C">
            <w:pPr>
              <w:snapToGrid w:val="0"/>
              <w:spacing w:line="340" w:lineRule="exact"/>
              <w:jc w:val="center"/>
              <w:rPr>
                <w:rFonts w:ascii="Arial" w:eastAsia="標楷體" w:hAnsi="Arial"/>
                <w:color w:val="000000" w:themeColor="text1"/>
                <w:spacing w:val="20"/>
              </w:rPr>
            </w:pPr>
          </w:p>
        </w:tc>
      </w:tr>
    </w:tbl>
    <w:p w:rsidR="00043BDE" w:rsidRPr="0083560C" w:rsidRDefault="00043BDE" w:rsidP="001E3E8B">
      <w:pPr>
        <w:pStyle w:val="ae"/>
        <w:tabs>
          <w:tab w:val="right" w:leader="middleDot" w:pos="9498"/>
        </w:tabs>
        <w:adjustRightInd w:val="0"/>
        <w:snapToGrid w:val="0"/>
        <w:spacing w:before="50" w:line="480" w:lineRule="atLeast"/>
        <w:ind w:leftChars="0" w:left="743"/>
        <w:jc w:val="both"/>
        <w:rPr>
          <w:rFonts w:ascii="標楷體" w:eastAsia="標楷體" w:hAnsi="標楷體"/>
          <w:color w:val="000000" w:themeColor="text1"/>
          <w:sz w:val="28"/>
          <w:szCs w:val="28"/>
        </w:rPr>
      </w:pPr>
    </w:p>
    <w:p w:rsidR="009C7EEE" w:rsidRPr="0083560C" w:rsidRDefault="008451B7" w:rsidP="00150FC9">
      <w:pPr>
        <w:pStyle w:val="ae"/>
        <w:numPr>
          <w:ilvl w:val="0"/>
          <w:numId w:val="1"/>
        </w:numPr>
        <w:tabs>
          <w:tab w:val="right" w:leader="middleDot" w:pos="9498"/>
        </w:tabs>
        <w:adjustRightInd w:val="0"/>
        <w:snapToGrid w:val="0"/>
        <w:spacing w:before="50" w:line="480" w:lineRule="atLeast"/>
        <w:ind w:leftChars="0" w:left="709" w:hanging="567"/>
        <w:rPr>
          <w:rFonts w:ascii="標楷體" w:eastAsia="標楷體" w:hAnsi="標楷體"/>
          <w:color w:val="000000" w:themeColor="text1"/>
          <w:sz w:val="28"/>
          <w:szCs w:val="28"/>
        </w:rPr>
      </w:pPr>
      <w:r w:rsidRPr="0083560C">
        <w:rPr>
          <w:rFonts w:ascii="標楷體" w:eastAsia="標楷體" w:hAnsi="標楷體" w:hint="eastAsia"/>
          <w:color w:val="000000" w:themeColor="text1"/>
          <w:sz w:val="28"/>
          <w:szCs w:val="28"/>
        </w:rPr>
        <w:t>臺</w:t>
      </w:r>
      <w:r w:rsidR="009C7EEE" w:rsidRPr="0083560C">
        <w:rPr>
          <w:rFonts w:ascii="標楷體" w:eastAsia="標楷體" w:hAnsi="標楷體" w:hint="eastAsia"/>
          <w:color w:val="000000" w:themeColor="text1"/>
          <w:sz w:val="28"/>
          <w:szCs w:val="28"/>
        </w:rPr>
        <w:t>中港</w:t>
      </w:r>
    </w:p>
    <w:p w:rsidR="009C0F1E" w:rsidRPr="0083560C" w:rsidRDefault="009C0F1E" w:rsidP="00EE4D86">
      <w:pPr>
        <w:pStyle w:val="ae"/>
        <w:tabs>
          <w:tab w:val="right" w:leader="middleDot" w:pos="9498"/>
        </w:tabs>
        <w:adjustRightInd w:val="0"/>
        <w:snapToGrid w:val="0"/>
        <w:spacing w:before="50" w:line="480" w:lineRule="atLeast"/>
        <w:ind w:leftChars="0" w:left="743" w:hanging="34"/>
        <w:jc w:val="both"/>
        <w:rPr>
          <w:rFonts w:ascii="Arial" w:eastAsia="標楷體" w:hAnsi="Arial"/>
          <w:color w:val="000000" w:themeColor="text1"/>
          <w:sz w:val="28"/>
          <w:szCs w:val="28"/>
        </w:rPr>
      </w:pPr>
      <w:r w:rsidRPr="0083560C">
        <w:rPr>
          <w:rFonts w:ascii="Arial" w:eastAsia="標楷體" w:hAnsi="Arial" w:hint="eastAsia"/>
          <w:color w:val="000000" w:themeColor="text1"/>
          <w:sz w:val="28"/>
          <w:szCs w:val="28"/>
        </w:rPr>
        <w:t>台灣港務公司「臺灣國際商港未來發展及建設計畫</w:t>
      </w:r>
      <w:r w:rsidRPr="0083560C">
        <w:rPr>
          <w:rFonts w:ascii="Arial" w:eastAsia="標楷體" w:hAnsi="Arial"/>
          <w:color w:val="000000" w:themeColor="text1"/>
          <w:sz w:val="28"/>
          <w:szCs w:val="28"/>
        </w:rPr>
        <w:t>(106</w:t>
      </w:r>
      <w:r w:rsidRPr="0083560C">
        <w:rPr>
          <w:rFonts w:ascii="Arial" w:eastAsia="標楷體" w:hAnsi="Arial" w:hint="eastAsia"/>
          <w:color w:val="000000" w:themeColor="text1"/>
          <w:sz w:val="28"/>
          <w:szCs w:val="28"/>
        </w:rPr>
        <w:t>年</w:t>
      </w:r>
      <w:r w:rsidRPr="0083560C">
        <w:rPr>
          <w:rFonts w:ascii="Arial" w:eastAsia="標楷體" w:hAnsi="Arial"/>
          <w:color w:val="000000" w:themeColor="text1"/>
          <w:sz w:val="28"/>
          <w:szCs w:val="28"/>
        </w:rPr>
        <w:t>~110</w:t>
      </w:r>
      <w:r w:rsidRPr="0083560C">
        <w:rPr>
          <w:rFonts w:ascii="Arial" w:eastAsia="標楷體" w:hAnsi="Arial" w:hint="eastAsia"/>
          <w:color w:val="000000" w:themeColor="text1"/>
          <w:sz w:val="28"/>
          <w:szCs w:val="28"/>
        </w:rPr>
        <w:t>年</w:t>
      </w:r>
      <w:r w:rsidRPr="0083560C">
        <w:rPr>
          <w:rFonts w:ascii="Arial" w:eastAsia="標楷體" w:hAnsi="Arial"/>
          <w:color w:val="000000" w:themeColor="text1"/>
          <w:sz w:val="28"/>
          <w:szCs w:val="28"/>
        </w:rPr>
        <w:t xml:space="preserve">) </w:t>
      </w:r>
      <w:r w:rsidRPr="0083560C">
        <w:rPr>
          <w:rFonts w:ascii="Arial" w:eastAsia="標楷體" w:hAnsi="Arial" w:hint="eastAsia"/>
          <w:color w:val="000000" w:themeColor="text1"/>
          <w:sz w:val="28"/>
          <w:szCs w:val="28"/>
        </w:rPr>
        <w:t>」已於</w:t>
      </w:r>
      <w:r w:rsidRPr="0083560C">
        <w:rPr>
          <w:rFonts w:ascii="Arial" w:eastAsia="標楷體" w:hAnsi="Arial"/>
          <w:color w:val="000000" w:themeColor="text1"/>
          <w:sz w:val="28"/>
          <w:szCs w:val="28"/>
        </w:rPr>
        <w:t xml:space="preserve"> 105</w:t>
      </w:r>
      <w:r w:rsidRPr="0083560C">
        <w:rPr>
          <w:rFonts w:ascii="Arial" w:eastAsia="標楷體" w:hAnsi="Arial" w:hint="eastAsia"/>
          <w:color w:val="000000" w:themeColor="text1"/>
          <w:sz w:val="28"/>
          <w:szCs w:val="28"/>
        </w:rPr>
        <w:t>年</w:t>
      </w:r>
      <w:r w:rsidRPr="0083560C">
        <w:rPr>
          <w:rFonts w:ascii="Arial" w:eastAsia="標楷體" w:hAnsi="Arial"/>
          <w:color w:val="000000" w:themeColor="text1"/>
          <w:sz w:val="28"/>
          <w:szCs w:val="28"/>
        </w:rPr>
        <w:t>11</w:t>
      </w:r>
      <w:r w:rsidRPr="0083560C">
        <w:rPr>
          <w:rFonts w:ascii="Arial" w:eastAsia="標楷體" w:hAnsi="Arial" w:hint="eastAsia"/>
          <w:color w:val="000000" w:themeColor="text1"/>
          <w:sz w:val="28"/>
          <w:szCs w:val="28"/>
        </w:rPr>
        <w:t>月</w:t>
      </w:r>
      <w:r w:rsidRPr="0083560C">
        <w:rPr>
          <w:rFonts w:ascii="Arial" w:eastAsia="標楷體" w:hAnsi="Arial"/>
          <w:color w:val="000000" w:themeColor="text1"/>
          <w:sz w:val="28"/>
          <w:szCs w:val="28"/>
        </w:rPr>
        <w:t>21</w:t>
      </w:r>
      <w:r w:rsidRPr="0083560C">
        <w:rPr>
          <w:rFonts w:ascii="Arial" w:eastAsia="標楷體" w:hAnsi="Arial" w:hint="eastAsia"/>
          <w:color w:val="000000" w:themeColor="text1"/>
          <w:sz w:val="28"/>
          <w:szCs w:val="28"/>
        </w:rPr>
        <w:t>日奉行政院核定，其中包含「臺中港未來發展及建設計畫</w:t>
      </w:r>
      <w:r w:rsidRPr="0083560C">
        <w:rPr>
          <w:rFonts w:ascii="Arial" w:eastAsia="標楷體" w:hAnsi="Arial"/>
          <w:color w:val="000000" w:themeColor="text1"/>
          <w:sz w:val="28"/>
          <w:szCs w:val="28"/>
        </w:rPr>
        <w:t>(106</w:t>
      </w:r>
      <w:r w:rsidRPr="0083560C">
        <w:rPr>
          <w:rFonts w:ascii="Arial" w:eastAsia="標楷體" w:hAnsi="Arial" w:hint="eastAsia"/>
          <w:color w:val="000000" w:themeColor="text1"/>
          <w:sz w:val="28"/>
          <w:szCs w:val="28"/>
        </w:rPr>
        <w:t>年</w:t>
      </w:r>
      <w:r w:rsidRPr="0083560C">
        <w:rPr>
          <w:rFonts w:ascii="Arial" w:eastAsia="標楷體" w:hAnsi="Arial"/>
          <w:color w:val="000000" w:themeColor="text1"/>
          <w:sz w:val="28"/>
          <w:szCs w:val="28"/>
        </w:rPr>
        <w:t>~110</w:t>
      </w:r>
      <w:r w:rsidRPr="0083560C">
        <w:rPr>
          <w:rFonts w:ascii="Arial" w:eastAsia="標楷體" w:hAnsi="Arial" w:hint="eastAsia"/>
          <w:color w:val="000000" w:themeColor="text1"/>
          <w:sz w:val="28"/>
          <w:szCs w:val="28"/>
        </w:rPr>
        <w:t>年</w:t>
      </w:r>
      <w:r w:rsidRPr="0083560C">
        <w:rPr>
          <w:rFonts w:ascii="Arial" w:eastAsia="標楷體" w:hAnsi="Arial"/>
          <w:color w:val="000000" w:themeColor="text1"/>
          <w:sz w:val="28"/>
          <w:szCs w:val="28"/>
        </w:rPr>
        <w:t>)</w:t>
      </w:r>
      <w:r w:rsidRPr="0083560C">
        <w:rPr>
          <w:rFonts w:ascii="Arial" w:eastAsia="標楷體" w:hAnsi="Arial" w:hint="eastAsia"/>
          <w:color w:val="000000" w:themeColor="text1"/>
          <w:sz w:val="28"/>
          <w:szCs w:val="28"/>
        </w:rPr>
        <w:t>」，目前臺中港務分公司已委託顧問公司進行「台中港四十年期主計畫」之港外防波堤及港型配置規劃，期望藉由滾動式檢討，逐步規劃遠程</w:t>
      </w:r>
      <w:r w:rsidRPr="0083560C">
        <w:rPr>
          <w:rFonts w:ascii="Arial" w:eastAsia="標楷體" w:hAnsi="Arial"/>
          <w:color w:val="000000" w:themeColor="text1"/>
          <w:sz w:val="28"/>
          <w:szCs w:val="28"/>
        </w:rPr>
        <w:t>(145</w:t>
      </w:r>
      <w:r w:rsidRPr="0083560C">
        <w:rPr>
          <w:rFonts w:ascii="Arial" w:eastAsia="標楷體" w:hAnsi="Arial" w:hint="eastAsia"/>
          <w:color w:val="000000" w:themeColor="text1"/>
          <w:sz w:val="28"/>
          <w:szCs w:val="28"/>
        </w:rPr>
        <w:t>年</w:t>
      </w:r>
      <w:r w:rsidRPr="0083560C">
        <w:rPr>
          <w:rFonts w:ascii="Arial" w:eastAsia="標楷體" w:hAnsi="Arial"/>
          <w:color w:val="000000" w:themeColor="text1"/>
          <w:sz w:val="28"/>
          <w:szCs w:val="28"/>
        </w:rPr>
        <w:t>)</w:t>
      </w:r>
      <w:r w:rsidRPr="0083560C">
        <w:rPr>
          <w:rFonts w:ascii="Arial" w:eastAsia="標楷體" w:hAnsi="Arial" w:hint="eastAsia"/>
          <w:color w:val="000000" w:themeColor="text1"/>
          <w:sz w:val="28"/>
          <w:szCs w:val="28"/>
        </w:rPr>
        <w:t>之發展願景。</w:t>
      </w:r>
    </w:p>
    <w:p w:rsidR="00B94002" w:rsidRPr="0083560C" w:rsidRDefault="009C0F1E" w:rsidP="009C0F1E">
      <w:pPr>
        <w:pStyle w:val="ae"/>
        <w:tabs>
          <w:tab w:val="right" w:leader="middleDot" w:pos="9498"/>
        </w:tabs>
        <w:adjustRightInd w:val="0"/>
        <w:snapToGrid w:val="0"/>
        <w:spacing w:before="50" w:line="480" w:lineRule="atLeast"/>
        <w:ind w:leftChars="0" w:left="743" w:hanging="34"/>
        <w:jc w:val="both"/>
        <w:rPr>
          <w:rFonts w:ascii="標楷體" w:eastAsia="標楷體" w:hAnsi="標楷體"/>
          <w:color w:val="000000" w:themeColor="text1"/>
          <w:sz w:val="28"/>
          <w:szCs w:val="28"/>
        </w:rPr>
      </w:pPr>
      <w:r w:rsidRPr="0083560C">
        <w:rPr>
          <w:rFonts w:ascii="Arial" w:eastAsia="標楷體" w:hAnsi="Arial" w:hint="eastAsia"/>
          <w:color w:val="000000" w:themeColor="text1"/>
          <w:sz w:val="28"/>
          <w:szCs w:val="28"/>
        </w:rPr>
        <w:t>因應政府非核家園之政策，</w:t>
      </w:r>
      <w:r w:rsidRPr="0083560C">
        <w:rPr>
          <w:rFonts w:ascii="標楷體" w:eastAsia="標楷體" w:hAnsi="標楷體" w:hint="eastAsia"/>
          <w:color w:val="000000" w:themeColor="text1"/>
          <w:sz w:val="28"/>
          <w:szCs w:val="28"/>
        </w:rPr>
        <w:t>台電公司與本公司均提出於臺中港區興建天然氣接收站之計畫，惟須配合臺灣港務公司於106年委託辦理「臺中港40年期主計畫-外廓防波堤延建構想」進行規畫，依據該分公司106年12月</w:t>
      </w:r>
      <w:r w:rsidRPr="0083560C">
        <w:rPr>
          <w:rFonts w:ascii="標楷體" w:eastAsia="標楷體" w:hAnsi="標楷體"/>
          <w:color w:val="000000" w:themeColor="text1"/>
          <w:sz w:val="28"/>
          <w:szCs w:val="28"/>
        </w:rPr>
        <w:t>29日召開檢討會</w:t>
      </w:r>
      <w:r w:rsidR="00296E6E" w:rsidRPr="0083560C">
        <w:rPr>
          <w:rFonts w:ascii="標楷體" w:eastAsia="標楷體" w:hAnsi="標楷體" w:hint="eastAsia"/>
          <w:color w:val="000000" w:themeColor="text1"/>
          <w:sz w:val="28"/>
          <w:szCs w:val="28"/>
        </w:rPr>
        <w:t>，</w:t>
      </w:r>
      <w:r w:rsidRPr="0083560C">
        <w:rPr>
          <w:rFonts w:ascii="標楷體" w:eastAsia="標楷體" w:hAnsi="標楷體"/>
          <w:color w:val="000000" w:themeColor="text1"/>
          <w:sz w:val="28"/>
          <w:szCs w:val="28"/>
        </w:rPr>
        <w:t>決議</w:t>
      </w:r>
      <w:r w:rsidR="00296E6E" w:rsidRPr="0083560C">
        <w:rPr>
          <w:rFonts w:ascii="標楷體" w:eastAsia="標楷體" w:hAnsi="標楷體" w:hint="eastAsia"/>
          <w:color w:val="000000" w:themeColor="text1"/>
          <w:sz w:val="28"/>
          <w:szCs w:val="28"/>
        </w:rPr>
        <w:t>之</w:t>
      </w:r>
      <w:r w:rsidRPr="0083560C">
        <w:rPr>
          <w:rFonts w:ascii="標楷體" w:eastAsia="標楷體" w:hAnsi="標楷體"/>
          <w:color w:val="000000" w:themeColor="text1"/>
          <w:sz w:val="28"/>
          <w:szCs w:val="28"/>
        </w:rPr>
        <w:t>近</w:t>
      </w:r>
      <w:r w:rsidRPr="0083560C">
        <w:rPr>
          <w:rFonts w:ascii="標楷體" w:eastAsia="標楷體" w:hAnsi="標楷體" w:hint="eastAsia"/>
          <w:color w:val="000000" w:themeColor="text1"/>
          <w:sz w:val="28"/>
          <w:szCs w:val="28"/>
        </w:rPr>
        <w:t>程外廓堤及港型配置方案，</w:t>
      </w:r>
      <w:r w:rsidRPr="0083560C">
        <w:rPr>
          <w:rFonts w:ascii="標楷體" w:eastAsia="標楷體" w:hAnsi="標楷體" w:hint="eastAsia"/>
          <w:color w:val="000000" w:themeColor="text1"/>
          <w:sz w:val="28"/>
          <w:szCs w:val="28"/>
          <w:lang w:bidi="sa-IN"/>
        </w:rPr>
        <w:t>接收站規劃區位為北填方區Ⅲ(圖4)</w:t>
      </w:r>
      <w:r w:rsidRPr="0083560C">
        <w:rPr>
          <w:rFonts w:ascii="標楷體" w:eastAsia="標楷體" w:hAnsi="標楷體" w:hint="eastAsia"/>
          <w:color w:val="000000" w:themeColor="text1"/>
          <w:sz w:val="28"/>
          <w:szCs w:val="28"/>
        </w:rPr>
        <w:t>，惟仍需依程序進行環境影響評估，經環保署審查完成始可動工。</w:t>
      </w:r>
    </w:p>
    <w:p w:rsidR="009C0F1E" w:rsidRPr="0083560C" w:rsidRDefault="009C0F1E" w:rsidP="009C0F1E">
      <w:pPr>
        <w:pStyle w:val="ae"/>
        <w:tabs>
          <w:tab w:val="right" w:leader="middleDot" w:pos="9498"/>
        </w:tabs>
        <w:adjustRightInd w:val="0"/>
        <w:snapToGrid w:val="0"/>
        <w:spacing w:before="50" w:line="480" w:lineRule="atLeast"/>
        <w:ind w:leftChars="0" w:left="743" w:hanging="34"/>
        <w:jc w:val="both"/>
        <w:rPr>
          <w:rFonts w:ascii="標楷體" w:eastAsia="標楷體" w:hAnsi="標楷體"/>
          <w:color w:val="000000" w:themeColor="text1"/>
          <w:sz w:val="28"/>
          <w:szCs w:val="28"/>
        </w:rPr>
      </w:pPr>
      <w:r w:rsidRPr="0083560C">
        <w:rPr>
          <w:rFonts w:ascii="標楷體" w:eastAsia="標楷體" w:hAnsi="標楷體" w:hint="eastAsia"/>
          <w:color w:val="000000" w:themeColor="text1"/>
          <w:sz w:val="28"/>
          <w:szCs w:val="28"/>
        </w:rPr>
        <w:t>依臺中港務分公司規劃推動興建外廓防波堤之預定期程如下：</w:t>
      </w:r>
    </w:p>
    <w:p w:rsidR="00B94002" w:rsidRPr="0083560C" w:rsidRDefault="00B94002" w:rsidP="00B94002">
      <w:pPr>
        <w:pStyle w:val="ae"/>
        <w:tabs>
          <w:tab w:val="right" w:leader="middleDot" w:pos="9498"/>
        </w:tabs>
        <w:adjustRightInd w:val="0"/>
        <w:snapToGrid w:val="0"/>
        <w:spacing w:before="50" w:line="480" w:lineRule="atLeast"/>
        <w:ind w:leftChars="0" w:left="743" w:hanging="34"/>
        <w:jc w:val="both"/>
        <w:rPr>
          <w:rFonts w:ascii="標楷體" w:eastAsia="標楷體" w:hAnsi="標楷體"/>
          <w:color w:val="000000" w:themeColor="text1"/>
          <w:sz w:val="28"/>
          <w:szCs w:val="28"/>
        </w:rPr>
      </w:pPr>
      <w:r w:rsidRPr="0083560C">
        <w:rPr>
          <w:rFonts w:ascii="標楷體" w:eastAsia="標楷體" w:hAnsi="標楷體"/>
          <w:color w:val="000000" w:themeColor="text1"/>
          <w:sz w:val="28"/>
          <w:szCs w:val="28"/>
        </w:rPr>
        <w:t>1.環境影響評估(南北</w:t>
      </w:r>
      <w:r w:rsidRPr="0083560C">
        <w:rPr>
          <w:rFonts w:ascii="標楷體" w:eastAsia="標楷體" w:hAnsi="標楷體" w:hint="eastAsia"/>
          <w:color w:val="000000" w:themeColor="text1"/>
          <w:sz w:val="28"/>
          <w:szCs w:val="28"/>
        </w:rPr>
        <w:t>外廓堤及主管機關審查</w:t>
      </w:r>
      <w:r w:rsidRPr="0083560C">
        <w:rPr>
          <w:rFonts w:ascii="標楷體" w:eastAsia="標楷體" w:hAnsi="標楷體"/>
          <w:color w:val="000000" w:themeColor="text1"/>
          <w:sz w:val="28"/>
          <w:szCs w:val="28"/>
        </w:rPr>
        <w:t>)：10</w:t>
      </w:r>
      <w:r w:rsidRPr="0083560C">
        <w:rPr>
          <w:rFonts w:ascii="標楷體" w:eastAsia="標楷體" w:hAnsi="標楷體" w:hint="eastAsia"/>
          <w:color w:val="000000" w:themeColor="text1"/>
          <w:sz w:val="28"/>
          <w:szCs w:val="28"/>
        </w:rPr>
        <w:t>7年</w:t>
      </w:r>
      <w:r w:rsidRPr="0083560C">
        <w:rPr>
          <w:rFonts w:ascii="標楷體" w:eastAsia="標楷體" w:hAnsi="標楷體"/>
          <w:color w:val="000000" w:themeColor="text1"/>
          <w:sz w:val="28"/>
          <w:szCs w:val="28"/>
        </w:rPr>
        <w:t>0</w:t>
      </w:r>
      <w:r w:rsidRPr="0083560C">
        <w:rPr>
          <w:rFonts w:ascii="標楷體" w:eastAsia="標楷體" w:hAnsi="標楷體" w:hint="eastAsia"/>
          <w:color w:val="000000" w:themeColor="text1"/>
          <w:sz w:val="28"/>
          <w:szCs w:val="28"/>
        </w:rPr>
        <w:t>1月</w:t>
      </w:r>
      <w:r w:rsidRPr="0083560C">
        <w:rPr>
          <w:rFonts w:ascii="標楷體" w:eastAsia="標楷體" w:hAnsi="標楷體"/>
          <w:color w:val="000000" w:themeColor="text1"/>
          <w:sz w:val="28"/>
          <w:szCs w:val="28"/>
        </w:rPr>
        <w:t>~1</w:t>
      </w:r>
      <w:r w:rsidRPr="0083560C">
        <w:rPr>
          <w:rFonts w:ascii="標楷體" w:eastAsia="標楷體" w:hAnsi="標楷體" w:hint="eastAsia"/>
          <w:color w:val="000000" w:themeColor="text1"/>
          <w:sz w:val="28"/>
          <w:szCs w:val="28"/>
        </w:rPr>
        <w:t>09</w:t>
      </w:r>
      <w:r w:rsidRPr="0083560C">
        <w:rPr>
          <w:rFonts w:ascii="標楷體" w:eastAsia="標楷體" w:hAnsi="標楷體"/>
          <w:color w:val="000000" w:themeColor="text1"/>
          <w:sz w:val="28"/>
          <w:szCs w:val="28"/>
        </w:rPr>
        <w:t>年06</w:t>
      </w:r>
      <w:r w:rsidRPr="0083560C">
        <w:rPr>
          <w:rFonts w:ascii="標楷體" w:eastAsia="標楷體" w:hAnsi="標楷體" w:hint="eastAsia"/>
          <w:color w:val="000000" w:themeColor="text1"/>
          <w:sz w:val="28"/>
          <w:szCs w:val="28"/>
        </w:rPr>
        <w:t>月。</w:t>
      </w:r>
    </w:p>
    <w:p w:rsidR="00B94002" w:rsidRPr="0083560C" w:rsidRDefault="00B94002" w:rsidP="00B94002">
      <w:pPr>
        <w:pStyle w:val="ae"/>
        <w:tabs>
          <w:tab w:val="right" w:leader="middleDot" w:pos="9498"/>
        </w:tabs>
        <w:adjustRightInd w:val="0"/>
        <w:snapToGrid w:val="0"/>
        <w:spacing w:before="50" w:line="480" w:lineRule="atLeast"/>
        <w:ind w:leftChars="0" w:left="743" w:hanging="34"/>
        <w:jc w:val="both"/>
        <w:rPr>
          <w:rFonts w:ascii="標楷體" w:eastAsia="標楷體" w:hAnsi="標楷體"/>
          <w:color w:val="000000" w:themeColor="text1"/>
          <w:sz w:val="28"/>
          <w:szCs w:val="28"/>
        </w:rPr>
      </w:pPr>
      <w:r w:rsidRPr="0083560C">
        <w:rPr>
          <w:rFonts w:ascii="標楷體" w:eastAsia="標楷體" w:hAnsi="標楷體"/>
          <w:color w:val="000000" w:themeColor="text1"/>
          <w:sz w:val="28"/>
          <w:szCs w:val="28"/>
        </w:rPr>
        <w:t>2.編列投資計畫(含主管機關審查)：1</w:t>
      </w:r>
      <w:r w:rsidRPr="0083560C">
        <w:rPr>
          <w:rFonts w:ascii="標楷體" w:eastAsia="標楷體" w:hAnsi="標楷體" w:hint="eastAsia"/>
          <w:color w:val="000000" w:themeColor="text1"/>
          <w:sz w:val="28"/>
          <w:szCs w:val="28"/>
        </w:rPr>
        <w:t>08</w:t>
      </w:r>
      <w:r w:rsidRPr="0083560C">
        <w:rPr>
          <w:rFonts w:ascii="標楷體" w:eastAsia="標楷體" w:hAnsi="標楷體"/>
          <w:color w:val="000000" w:themeColor="text1"/>
          <w:sz w:val="28"/>
          <w:szCs w:val="28"/>
        </w:rPr>
        <w:t>年0</w:t>
      </w:r>
      <w:r w:rsidRPr="0083560C">
        <w:rPr>
          <w:rFonts w:ascii="標楷體" w:eastAsia="標楷體" w:hAnsi="標楷體" w:hint="eastAsia"/>
          <w:color w:val="000000" w:themeColor="text1"/>
          <w:sz w:val="28"/>
          <w:szCs w:val="28"/>
        </w:rPr>
        <w:t>1月</w:t>
      </w:r>
      <w:r w:rsidRPr="0083560C">
        <w:rPr>
          <w:rFonts w:ascii="標楷體" w:eastAsia="標楷體" w:hAnsi="標楷體"/>
          <w:color w:val="000000" w:themeColor="text1"/>
          <w:sz w:val="28"/>
          <w:szCs w:val="28"/>
        </w:rPr>
        <w:t>~1</w:t>
      </w:r>
      <w:r w:rsidRPr="0083560C">
        <w:rPr>
          <w:rFonts w:ascii="標楷體" w:eastAsia="標楷體" w:hAnsi="標楷體" w:hint="eastAsia"/>
          <w:color w:val="000000" w:themeColor="text1"/>
          <w:sz w:val="28"/>
          <w:szCs w:val="28"/>
        </w:rPr>
        <w:t>08年</w:t>
      </w:r>
      <w:r w:rsidRPr="0083560C">
        <w:rPr>
          <w:rFonts w:ascii="標楷體" w:eastAsia="標楷體" w:hAnsi="標楷體"/>
          <w:color w:val="000000" w:themeColor="text1"/>
          <w:sz w:val="28"/>
          <w:szCs w:val="28"/>
        </w:rPr>
        <w:t>06</w:t>
      </w:r>
      <w:r w:rsidRPr="0083560C">
        <w:rPr>
          <w:rFonts w:ascii="標楷體" w:eastAsia="標楷體" w:hAnsi="標楷體" w:hint="eastAsia"/>
          <w:color w:val="000000" w:themeColor="text1"/>
          <w:sz w:val="28"/>
          <w:szCs w:val="28"/>
        </w:rPr>
        <w:t>月。</w:t>
      </w:r>
    </w:p>
    <w:p w:rsidR="00B94002" w:rsidRPr="0083560C" w:rsidRDefault="00B94002" w:rsidP="00B94002">
      <w:pPr>
        <w:pStyle w:val="ae"/>
        <w:tabs>
          <w:tab w:val="right" w:leader="middleDot" w:pos="9498"/>
        </w:tabs>
        <w:adjustRightInd w:val="0"/>
        <w:snapToGrid w:val="0"/>
        <w:spacing w:before="50" w:line="480" w:lineRule="atLeast"/>
        <w:ind w:leftChars="0" w:left="743" w:hanging="34"/>
        <w:jc w:val="both"/>
        <w:rPr>
          <w:rFonts w:ascii="標楷體" w:eastAsia="標楷體" w:hAnsi="標楷體"/>
          <w:color w:val="000000" w:themeColor="text1"/>
          <w:sz w:val="28"/>
          <w:szCs w:val="28"/>
        </w:rPr>
      </w:pPr>
      <w:r w:rsidRPr="0083560C">
        <w:rPr>
          <w:rFonts w:ascii="標楷體" w:eastAsia="標楷體" w:hAnsi="標楷體"/>
          <w:color w:val="000000" w:themeColor="text1"/>
          <w:sz w:val="28"/>
          <w:szCs w:val="28"/>
        </w:rPr>
        <w:t>3.編列投資計畫預算(含立法院審查)：1</w:t>
      </w:r>
      <w:r w:rsidRPr="0083560C">
        <w:rPr>
          <w:rFonts w:ascii="標楷體" w:eastAsia="標楷體" w:hAnsi="標楷體" w:hint="eastAsia"/>
          <w:color w:val="000000" w:themeColor="text1"/>
          <w:sz w:val="28"/>
          <w:szCs w:val="28"/>
        </w:rPr>
        <w:t>08</w:t>
      </w:r>
      <w:r w:rsidRPr="0083560C">
        <w:rPr>
          <w:rFonts w:ascii="標楷體" w:eastAsia="標楷體" w:hAnsi="標楷體"/>
          <w:color w:val="000000" w:themeColor="text1"/>
          <w:sz w:val="28"/>
          <w:szCs w:val="28"/>
        </w:rPr>
        <w:t>年0</w:t>
      </w:r>
      <w:r w:rsidRPr="0083560C">
        <w:rPr>
          <w:rFonts w:ascii="標楷體" w:eastAsia="標楷體" w:hAnsi="標楷體" w:hint="eastAsia"/>
          <w:color w:val="000000" w:themeColor="text1"/>
          <w:sz w:val="28"/>
          <w:szCs w:val="28"/>
        </w:rPr>
        <w:t>7</w:t>
      </w:r>
      <w:r w:rsidRPr="0083560C">
        <w:rPr>
          <w:rFonts w:ascii="標楷體" w:eastAsia="標楷體" w:hAnsi="標楷體"/>
          <w:color w:val="000000" w:themeColor="text1"/>
          <w:sz w:val="28"/>
          <w:szCs w:val="28"/>
        </w:rPr>
        <w:t>月~1</w:t>
      </w:r>
      <w:r w:rsidRPr="0083560C">
        <w:rPr>
          <w:rFonts w:ascii="標楷體" w:eastAsia="標楷體" w:hAnsi="標楷體" w:hint="eastAsia"/>
          <w:color w:val="000000" w:themeColor="text1"/>
          <w:sz w:val="28"/>
          <w:szCs w:val="28"/>
        </w:rPr>
        <w:t>08</w:t>
      </w:r>
      <w:r w:rsidRPr="0083560C">
        <w:rPr>
          <w:rFonts w:ascii="標楷體" w:eastAsia="標楷體" w:hAnsi="標楷體"/>
          <w:color w:val="000000" w:themeColor="text1"/>
          <w:sz w:val="28"/>
          <w:szCs w:val="28"/>
        </w:rPr>
        <w:t>年</w:t>
      </w:r>
      <w:r w:rsidRPr="0083560C">
        <w:rPr>
          <w:rFonts w:ascii="標楷體" w:eastAsia="標楷體" w:hAnsi="標楷體" w:hint="eastAsia"/>
          <w:color w:val="000000" w:themeColor="text1"/>
          <w:sz w:val="28"/>
          <w:szCs w:val="28"/>
        </w:rPr>
        <w:t>12</w:t>
      </w:r>
      <w:r w:rsidRPr="0083560C">
        <w:rPr>
          <w:rFonts w:ascii="標楷體" w:eastAsia="標楷體" w:hAnsi="標楷體"/>
          <w:color w:val="000000" w:themeColor="text1"/>
          <w:sz w:val="28"/>
          <w:szCs w:val="28"/>
        </w:rPr>
        <w:t>月</w:t>
      </w:r>
      <w:r w:rsidRPr="0083560C">
        <w:rPr>
          <w:rFonts w:ascii="標楷體" w:eastAsia="標楷體" w:hAnsi="標楷體" w:hint="eastAsia"/>
          <w:color w:val="000000" w:themeColor="text1"/>
          <w:sz w:val="28"/>
          <w:szCs w:val="28"/>
        </w:rPr>
        <w:t>。</w:t>
      </w:r>
    </w:p>
    <w:p w:rsidR="00B94002" w:rsidRPr="0083560C" w:rsidRDefault="00B94002" w:rsidP="00B94002">
      <w:pPr>
        <w:pStyle w:val="ae"/>
        <w:tabs>
          <w:tab w:val="right" w:leader="middleDot" w:pos="9498"/>
        </w:tabs>
        <w:adjustRightInd w:val="0"/>
        <w:snapToGrid w:val="0"/>
        <w:spacing w:before="50" w:line="480" w:lineRule="atLeast"/>
        <w:ind w:leftChars="0" w:left="743" w:hanging="34"/>
        <w:jc w:val="both"/>
        <w:rPr>
          <w:rFonts w:ascii="標楷體" w:eastAsia="標楷體" w:hAnsi="標楷體"/>
          <w:color w:val="000000" w:themeColor="text1"/>
          <w:sz w:val="28"/>
          <w:szCs w:val="28"/>
        </w:rPr>
      </w:pPr>
      <w:r w:rsidRPr="0083560C">
        <w:rPr>
          <w:rFonts w:ascii="標楷體" w:eastAsia="標楷體" w:hAnsi="標楷體" w:hint="eastAsia"/>
          <w:color w:val="000000" w:themeColor="text1"/>
          <w:sz w:val="28"/>
          <w:szCs w:val="28"/>
        </w:rPr>
        <w:t>4.外港案設計作業：108年01月~108年12月。</w:t>
      </w:r>
    </w:p>
    <w:p w:rsidR="00296E6E" w:rsidRPr="0083560C" w:rsidRDefault="00B94002" w:rsidP="0083560C">
      <w:pPr>
        <w:pStyle w:val="ae"/>
        <w:ind w:firstLineChars="81" w:firstLine="227"/>
        <w:rPr>
          <w:color w:val="000000" w:themeColor="text1"/>
        </w:rPr>
      </w:pPr>
      <w:r w:rsidRPr="0083560C">
        <w:rPr>
          <w:rFonts w:ascii="標楷體" w:eastAsia="標楷體" w:hAnsi="標楷體" w:hint="eastAsia"/>
          <w:color w:val="000000" w:themeColor="text1"/>
          <w:sz w:val="28"/>
          <w:szCs w:val="28"/>
        </w:rPr>
        <w:t>5.外廓防波堤工程：109年07月~114年12月。</w:t>
      </w:r>
    </w:p>
    <w:p w:rsidR="00C2495F" w:rsidRPr="0083560C" w:rsidRDefault="00296E6E" w:rsidP="001E3E8B">
      <w:pPr>
        <w:pStyle w:val="ae"/>
        <w:tabs>
          <w:tab w:val="right" w:leader="middleDot" w:pos="9498"/>
        </w:tabs>
        <w:adjustRightInd w:val="0"/>
        <w:snapToGrid w:val="0"/>
        <w:spacing w:before="50" w:line="480" w:lineRule="atLeast"/>
        <w:ind w:leftChars="0" w:left="743" w:firstLine="108"/>
        <w:jc w:val="center"/>
        <w:rPr>
          <w:color w:val="000000" w:themeColor="text1"/>
        </w:rPr>
      </w:pPr>
      <w:r w:rsidRPr="0083560C">
        <w:rPr>
          <w:noProof/>
          <w:color w:val="000000" w:themeColor="text1"/>
        </w:rPr>
        <w:lastRenderedPageBreak/>
        <w:drawing>
          <wp:inline distT="0" distB="0" distL="0" distR="0" wp14:anchorId="01FDD1F3" wp14:editId="016C1B3E">
            <wp:extent cx="4599612" cy="3009255"/>
            <wp:effectExtent l="0" t="0" r="0" b="127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6377" cy="3020223"/>
                    </a:xfrm>
                    <a:prstGeom prst="rect">
                      <a:avLst/>
                    </a:prstGeom>
                    <a:noFill/>
                    <a:ln>
                      <a:noFill/>
                    </a:ln>
                  </pic:spPr>
                </pic:pic>
              </a:graphicData>
            </a:graphic>
          </wp:inline>
        </w:drawing>
      </w:r>
    </w:p>
    <w:p w:rsidR="0038085A" w:rsidRPr="0083560C" w:rsidRDefault="00296E6E" w:rsidP="0083560C">
      <w:pPr>
        <w:pStyle w:val="ae"/>
        <w:tabs>
          <w:tab w:val="right" w:leader="middleDot" w:pos="9498"/>
        </w:tabs>
        <w:adjustRightInd w:val="0"/>
        <w:snapToGrid w:val="0"/>
        <w:spacing w:before="50" w:afterLines="100" w:after="360" w:line="480" w:lineRule="atLeast"/>
        <w:ind w:leftChars="0" w:left="743" w:hanging="34"/>
        <w:jc w:val="center"/>
        <w:rPr>
          <w:rFonts w:ascii="標楷體" w:eastAsia="標楷體" w:hAnsi="標楷體"/>
          <w:color w:val="000000" w:themeColor="text1"/>
          <w:sz w:val="28"/>
          <w:szCs w:val="28"/>
        </w:rPr>
      </w:pPr>
      <w:r w:rsidRPr="0083560C">
        <w:rPr>
          <w:rFonts w:ascii="標楷體" w:eastAsia="標楷體" w:hAnsi="標楷體" w:hint="eastAsia"/>
          <w:color w:val="000000" w:themeColor="text1"/>
          <w:sz w:val="28"/>
          <w:szCs w:val="28"/>
        </w:rPr>
        <w:t>圖4臺中港近、遠程外廓防波堤及港型配置規劃</w:t>
      </w:r>
    </w:p>
    <w:p w:rsidR="0090246C" w:rsidRPr="0083560C" w:rsidRDefault="0090246C" w:rsidP="0090246C">
      <w:pPr>
        <w:pStyle w:val="ae"/>
        <w:tabs>
          <w:tab w:val="right" w:leader="middleDot" w:pos="9498"/>
        </w:tabs>
        <w:adjustRightInd w:val="0"/>
        <w:snapToGrid w:val="0"/>
        <w:spacing w:line="480" w:lineRule="atLeast"/>
        <w:ind w:leftChars="0" w:left="567" w:firstLineChars="50" w:firstLine="140"/>
        <w:rPr>
          <w:rFonts w:ascii="標楷體" w:eastAsia="標楷體" w:hAnsi="標楷體"/>
          <w:color w:val="000000" w:themeColor="text1"/>
          <w:sz w:val="28"/>
          <w:szCs w:val="28"/>
          <w:lang w:bidi="sa-IN"/>
        </w:rPr>
      </w:pPr>
      <w:r w:rsidRPr="0083560C">
        <w:rPr>
          <w:rFonts w:ascii="標楷體" w:eastAsia="標楷體" w:hAnsi="標楷體"/>
          <w:color w:val="000000" w:themeColor="text1"/>
          <w:sz w:val="28"/>
          <w:szCs w:val="28"/>
          <w:lang w:bidi="sa-IN"/>
        </w:rPr>
        <w:t>(</w:t>
      </w:r>
      <w:r w:rsidRPr="0083560C">
        <w:rPr>
          <w:rFonts w:ascii="標楷體" w:eastAsia="標楷體" w:hAnsi="標楷體" w:hint="eastAsia"/>
          <w:color w:val="000000" w:themeColor="text1"/>
          <w:sz w:val="28"/>
          <w:szCs w:val="28"/>
          <w:lang w:bidi="sa-IN"/>
        </w:rPr>
        <w:t>一</w:t>
      </w:r>
      <w:r w:rsidRPr="0083560C">
        <w:rPr>
          <w:rFonts w:ascii="標楷體" w:eastAsia="標楷體" w:hAnsi="標楷體"/>
          <w:color w:val="000000" w:themeColor="text1"/>
          <w:sz w:val="28"/>
          <w:szCs w:val="28"/>
          <w:lang w:bidi="sa-IN"/>
        </w:rPr>
        <w:t>)</w:t>
      </w:r>
      <w:r w:rsidR="007F27D3" w:rsidRPr="0083560C">
        <w:rPr>
          <w:rFonts w:ascii="標楷體" w:eastAsia="標楷體" w:hAnsi="標楷體" w:hint="eastAsia"/>
          <w:color w:val="000000" w:themeColor="text1"/>
          <w:sz w:val="28"/>
          <w:szCs w:val="28"/>
          <w:lang w:bidi="sa-IN"/>
        </w:rPr>
        <w:t>主要</w:t>
      </w:r>
      <w:r w:rsidRPr="0083560C">
        <w:rPr>
          <w:rFonts w:ascii="標楷體" w:eastAsia="標楷體" w:hAnsi="標楷體" w:hint="eastAsia"/>
          <w:color w:val="000000" w:themeColor="text1"/>
          <w:sz w:val="28"/>
          <w:szCs w:val="28"/>
          <w:lang w:bidi="sa-IN"/>
        </w:rPr>
        <w:t>工程包括：</w:t>
      </w:r>
    </w:p>
    <w:p w:rsidR="007F27D3" w:rsidRPr="0083560C" w:rsidRDefault="007F27D3">
      <w:pPr>
        <w:pStyle w:val="1"/>
        <w:spacing w:beforeLines="0" w:before="0" w:afterLines="0" w:after="0" w:line="480" w:lineRule="atLeast"/>
        <w:ind w:leftChars="0" w:left="1418" w:firstLineChars="0" w:hanging="284"/>
        <w:rPr>
          <w:rFonts w:ascii="標楷體" w:eastAsia="標楷體" w:hAnsi="標楷體"/>
          <w:color w:val="000000" w:themeColor="text1"/>
          <w:szCs w:val="28"/>
          <w:lang w:bidi="ar-SA"/>
        </w:rPr>
      </w:pPr>
      <w:r w:rsidRPr="0083560C">
        <w:rPr>
          <w:rFonts w:ascii="標楷體" w:eastAsia="標楷體" w:hAnsi="標楷體"/>
          <w:color w:val="000000" w:themeColor="text1"/>
          <w:szCs w:val="28"/>
        </w:rPr>
        <w:t>1.</w:t>
      </w:r>
      <w:r w:rsidR="0090246C" w:rsidRPr="0083560C">
        <w:rPr>
          <w:rFonts w:ascii="標楷體" w:eastAsia="標楷體" w:hAnsi="標楷體" w:hint="eastAsia"/>
          <w:color w:val="000000" w:themeColor="text1"/>
          <w:szCs w:val="28"/>
        </w:rPr>
        <w:t>港灣工程：圍堤造地、外廓設施、水域設施及碼頭設施。</w:t>
      </w:r>
    </w:p>
    <w:p w:rsidR="007F27D3" w:rsidRPr="0083560C" w:rsidRDefault="007F27D3">
      <w:pPr>
        <w:pStyle w:val="1"/>
        <w:spacing w:beforeLines="0" w:before="0" w:afterLines="0" w:after="0" w:line="480" w:lineRule="atLeast"/>
        <w:ind w:leftChars="0" w:left="1418" w:firstLineChars="0" w:hanging="284"/>
        <w:rPr>
          <w:rFonts w:ascii="標楷體" w:eastAsia="標楷體" w:hAnsi="標楷體"/>
          <w:color w:val="000000" w:themeColor="text1"/>
          <w:szCs w:val="28"/>
          <w:lang w:bidi="ar-SA"/>
        </w:rPr>
      </w:pPr>
      <w:r w:rsidRPr="0083560C">
        <w:rPr>
          <w:rFonts w:ascii="標楷體" w:eastAsia="標楷體" w:hAnsi="標楷體" w:hint="eastAsia"/>
          <w:color w:val="000000" w:themeColor="text1"/>
          <w:szCs w:val="28"/>
          <w:lang w:bidi="ar-SA"/>
        </w:rPr>
        <w:t>2.</w:t>
      </w:r>
      <w:r w:rsidR="0090246C" w:rsidRPr="0083560C">
        <w:rPr>
          <w:rFonts w:ascii="標楷體" w:eastAsia="標楷體" w:hAnsi="標楷體" w:hint="eastAsia"/>
          <w:color w:val="000000" w:themeColor="text1"/>
          <w:szCs w:val="28"/>
        </w:rPr>
        <w:t>儲槽工程：儲槽工程、氣化設施、海水系統。</w:t>
      </w:r>
    </w:p>
    <w:p w:rsidR="00864479" w:rsidRPr="0083560C" w:rsidRDefault="007F27D3" w:rsidP="00391036">
      <w:pPr>
        <w:pStyle w:val="1"/>
        <w:spacing w:beforeLines="0" w:before="0" w:afterLines="0" w:after="0" w:line="480" w:lineRule="atLeast"/>
        <w:ind w:leftChars="0" w:left="1418" w:firstLineChars="0" w:hanging="284"/>
        <w:rPr>
          <w:rFonts w:ascii="標楷體" w:eastAsia="標楷體" w:hAnsi="標楷體"/>
          <w:color w:val="000000" w:themeColor="text1"/>
          <w:szCs w:val="28"/>
        </w:rPr>
      </w:pPr>
      <w:r w:rsidRPr="0083560C">
        <w:rPr>
          <w:rFonts w:ascii="標楷體" w:eastAsia="標楷體" w:hAnsi="標楷體" w:hint="eastAsia"/>
          <w:color w:val="000000" w:themeColor="text1"/>
          <w:szCs w:val="28"/>
          <w:lang w:bidi="ar-SA"/>
        </w:rPr>
        <w:t>3.</w:t>
      </w:r>
      <w:r w:rsidR="0090246C" w:rsidRPr="0083560C">
        <w:rPr>
          <w:rFonts w:ascii="標楷體" w:eastAsia="標楷體" w:hAnsi="標楷體" w:hint="eastAsia"/>
          <w:color w:val="000000" w:themeColor="text1"/>
          <w:szCs w:val="28"/>
          <w:lang w:bidi="ar-SA"/>
        </w:rPr>
        <w:t>興建臺中港至大潭第二條天然氣輸氣管線，</w:t>
      </w:r>
      <w:r w:rsidR="0090246C" w:rsidRPr="0083560C">
        <w:rPr>
          <w:rFonts w:ascii="標楷體" w:eastAsia="標楷體" w:hAnsi="標楷體" w:hint="eastAsia"/>
          <w:color w:val="000000" w:themeColor="text1"/>
          <w:szCs w:val="28"/>
        </w:rPr>
        <w:t>約</w:t>
      </w:r>
      <w:r w:rsidR="0090246C" w:rsidRPr="0083560C">
        <w:rPr>
          <w:rFonts w:ascii="標楷體" w:eastAsia="標楷體" w:hAnsi="標楷體"/>
          <w:color w:val="000000" w:themeColor="text1"/>
          <w:szCs w:val="28"/>
        </w:rPr>
        <w:t>1</w:t>
      </w:r>
      <w:r w:rsidR="00EE4D86" w:rsidRPr="0083560C">
        <w:rPr>
          <w:rFonts w:ascii="標楷體" w:eastAsia="標楷體" w:hAnsi="標楷體" w:hint="eastAsia"/>
          <w:color w:val="000000" w:themeColor="text1"/>
          <w:szCs w:val="28"/>
        </w:rPr>
        <w:t>4</w:t>
      </w:r>
      <w:r w:rsidR="0090246C" w:rsidRPr="0083560C">
        <w:rPr>
          <w:rFonts w:ascii="標楷體" w:eastAsia="標楷體" w:hAnsi="標楷體"/>
          <w:color w:val="000000" w:themeColor="text1"/>
          <w:szCs w:val="28"/>
        </w:rPr>
        <w:t>5公里</w:t>
      </w:r>
      <w:r w:rsidR="0090246C" w:rsidRPr="0083560C">
        <w:rPr>
          <w:rFonts w:ascii="標楷體" w:eastAsia="標楷體" w:hAnsi="標楷體" w:hint="eastAsia"/>
          <w:color w:val="000000" w:themeColor="text1"/>
          <w:szCs w:val="28"/>
          <w:lang w:bidi="ar-SA"/>
        </w:rPr>
        <w:t>。</w:t>
      </w:r>
    </w:p>
    <w:p w:rsidR="00406E27" w:rsidRPr="0083560C" w:rsidRDefault="002C418B" w:rsidP="00391036">
      <w:pPr>
        <w:pStyle w:val="ae"/>
        <w:tabs>
          <w:tab w:val="right" w:leader="middleDot" w:pos="9498"/>
        </w:tabs>
        <w:adjustRightInd w:val="0"/>
        <w:snapToGrid w:val="0"/>
        <w:spacing w:before="50" w:line="480" w:lineRule="atLeast"/>
        <w:ind w:leftChars="296" w:left="2832" w:hangingChars="758" w:hanging="2122"/>
        <w:rPr>
          <w:rFonts w:ascii="標楷體" w:eastAsia="標楷體" w:hAnsi="標楷體"/>
          <w:color w:val="000000" w:themeColor="text1"/>
          <w:sz w:val="28"/>
          <w:szCs w:val="28"/>
        </w:rPr>
      </w:pPr>
      <w:r w:rsidRPr="0083560C" w:rsidDel="002C418B">
        <w:rPr>
          <w:rFonts w:ascii="Arial" w:eastAsia="標楷體" w:hAnsi="Arial" w:hint="eastAsia"/>
          <w:color w:val="000000" w:themeColor="text1"/>
          <w:sz w:val="28"/>
          <w:szCs w:val="28"/>
          <w:lang w:bidi="sa-IN"/>
        </w:rPr>
        <w:t xml:space="preserve"> </w:t>
      </w:r>
      <w:r w:rsidR="00F92646" w:rsidRPr="0083560C">
        <w:rPr>
          <w:rFonts w:ascii="Arial" w:eastAsia="標楷體" w:hAnsi="Arial" w:cs="Arial" w:hint="eastAsia"/>
          <w:color w:val="000000" w:themeColor="text1"/>
          <w:sz w:val="28"/>
        </w:rPr>
        <w:t>(</w:t>
      </w:r>
      <w:r w:rsidR="009D7715" w:rsidRPr="0083560C">
        <w:rPr>
          <w:rFonts w:ascii="Arial" w:eastAsia="標楷體" w:hAnsi="Arial" w:cs="Arial" w:hint="eastAsia"/>
          <w:color w:val="000000" w:themeColor="text1"/>
          <w:sz w:val="28"/>
        </w:rPr>
        <w:t>二</w:t>
      </w:r>
      <w:r w:rsidR="00F92646" w:rsidRPr="0083560C">
        <w:rPr>
          <w:rFonts w:ascii="Arial" w:eastAsia="標楷體" w:hAnsi="Arial" w:cs="Arial" w:hint="eastAsia"/>
          <w:color w:val="000000" w:themeColor="text1"/>
          <w:sz w:val="28"/>
        </w:rPr>
        <w:t>)</w:t>
      </w:r>
      <w:r w:rsidR="00A72CE2" w:rsidRPr="0083560C">
        <w:rPr>
          <w:rFonts w:ascii="Arial" w:eastAsia="標楷體" w:hAnsi="Arial" w:cs="Arial" w:hint="eastAsia"/>
          <w:color w:val="000000" w:themeColor="text1"/>
          <w:sz w:val="28"/>
        </w:rPr>
        <w:t>其他重要考量因素：</w:t>
      </w:r>
    </w:p>
    <w:p w:rsidR="00A21342" w:rsidRPr="0083560C" w:rsidRDefault="00A21342" w:rsidP="00391036">
      <w:pPr>
        <w:adjustRightInd w:val="0"/>
        <w:snapToGrid w:val="0"/>
        <w:spacing w:line="480" w:lineRule="atLeast"/>
        <w:ind w:leftChars="472" w:left="1416" w:hangingChars="101" w:hanging="283"/>
        <w:rPr>
          <w:rFonts w:ascii="標楷體" w:eastAsia="標楷體" w:hAnsi="標楷體"/>
          <w:color w:val="000000" w:themeColor="text1"/>
          <w:sz w:val="28"/>
          <w:szCs w:val="28"/>
        </w:rPr>
      </w:pPr>
      <w:r w:rsidRPr="0083560C">
        <w:rPr>
          <w:rFonts w:ascii="標楷體" w:eastAsia="標楷體" w:hAnsi="標楷體"/>
          <w:color w:val="000000" w:themeColor="text1"/>
          <w:sz w:val="28"/>
          <w:szCs w:val="28"/>
        </w:rPr>
        <w:t>1.</w:t>
      </w:r>
      <w:r w:rsidR="003D3BC2" w:rsidRPr="0083560C">
        <w:rPr>
          <w:rFonts w:ascii="標楷體" w:eastAsia="標楷體" w:hAnsi="標楷體" w:hint="eastAsia"/>
          <w:color w:val="000000" w:themeColor="text1"/>
          <w:sz w:val="28"/>
          <w:szCs w:val="28"/>
        </w:rPr>
        <w:t>外</w:t>
      </w:r>
      <w:r w:rsidR="002C418B" w:rsidRPr="0083560C">
        <w:rPr>
          <w:rFonts w:ascii="標楷體" w:eastAsia="標楷體" w:hAnsi="標楷體" w:hint="eastAsia"/>
          <w:color w:val="000000" w:themeColor="text1"/>
          <w:sz w:val="28"/>
          <w:szCs w:val="28"/>
        </w:rPr>
        <w:t>廓堤、港池、航道及港型配置需由臺中港務分公司辦理</w:t>
      </w:r>
      <w:r w:rsidR="00406E27" w:rsidRPr="0083560C">
        <w:rPr>
          <w:rFonts w:ascii="標楷體" w:eastAsia="標楷體" w:hAnsi="標楷體" w:hint="eastAsia"/>
          <w:color w:val="000000" w:themeColor="text1"/>
          <w:sz w:val="28"/>
          <w:szCs w:val="28"/>
        </w:rPr>
        <w:t>環境影響評估</w:t>
      </w:r>
      <w:r w:rsidR="00F92646" w:rsidRPr="0083560C">
        <w:rPr>
          <w:rFonts w:ascii="標楷體" w:eastAsia="標楷體" w:hAnsi="標楷體" w:hint="eastAsia"/>
          <w:color w:val="000000" w:themeColor="text1"/>
          <w:sz w:val="28"/>
          <w:szCs w:val="28"/>
        </w:rPr>
        <w:t>，</w:t>
      </w:r>
      <w:r w:rsidRPr="0083560C">
        <w:rPr>
          <w:rFonts w:ascii="標楷體" w:eastAsia="標楷體" w:hAnsi="標楷體" w:hint="eastAsia"/>
          <w:color w:val="000000" w:themeColor="text1"/>
          <w:sz w:val="28"/>
          <w:szCs w:val="28"/>
        </w:rPr>
        <w:t>臺中港區</w:t>
      </w:r>
      <w:r w:rsidR="00F92646" w:rsidRPr="0083560C">
        <w:rPr>
          <w:rFonts w:ascii="標楷體" w:eastAsia="標楷體" w:hAnsi="標楷體" w:hint="eastAsia"/>
          <w:color w:val="000000" w:themeColor="text1"/>
          <w:sz w:val="28"/>
          <w:szCs w:val="28"/>
        </w:rPr>
        <w:t>有海洋生態</w:t>
      </w:r>
      <w:r w:rsidR="00F92646" w:rsidRPr="0083560C">
        <w:rPr>
          <w:rFonts w:ascii="標楷體" w:eastAsia="標楷體" w:hAnsi="標楷體"/>
          <w:color w:val="000000" w:themeColor="text1"/>
          <w:sz w:val="28"/>
          <w:szCs w:val="28"/>
        </w:rPr>
        <w:t>(如白海豚)等環評議題。</w:t>
      </w:r>
    </w:p>
    <w:p w:rsidR="00A44176" w:rsidRPr="0083560C" w:rsidRDefault="00A21342" w:rsidP="0083560C">
      <w:pPr>
        <w:adjustRightInd w:val="0"/>
        <w:snapToGrid w:val="0"/>
        <w:spacing w:line="480" w:lineRule="atLeast"/>
        <w:ind w:left="1418" w:hanging="284"/>
        <w:rPr>
          <w:rFonts w:ascii="Arial" w:eastAsia="標楷體" w:hAnsi="Arial"/>
          <w:color w:val="000000" w:themeColor="text1"/>
          <w:szCs w:val="28"/>
        </w:rPr>
      </w:pPr>
      <w:r w:rsidRPr="0083560C">
        <w:rPr>
          <w:rFonts w:ascii="標楷體" w:eastAsia="標楷體" w:hAnsi="標楷體" w:hint="eastAsia"/>
          <w:color w:val="000000" w:themeColor="text1"/>
          <w:sz w:val="28"/>
          <w:szCs w:val="28"/>
        </w:rPr>
        <w:t>2.</w:t>
      </w:r>
      <w:r w:rsidR="00A44176" w:rsidRPr="0083560C">
        <w:rPr>
          <w:rFonts w:ascii="Arial" w:eastAsia="標楷體" w:hAnsi="Arial" w:hint="eastAsia"/>
          <w:color w:val="000000" w:themeColor="text1"/>
          <w:sz w:val="28"/>
          <w:szCs w:val="28"/>
        </w:rPr>
        <w:t>須敷設台中至大潭海底輸氣管線，全長約</w:t>
      </w:r>
      <w:r w:rsidR="00A44176" w:rsidRPr="0083560C">
        <w:rPr>
          <w:rFonts w:ascii="Arial" w:eastAsia="標楷體" w:hAnsi="Arial"/>
          <w:color w:val="000000" w:themeColor="text1"/>
          <w:sz w:val="28"/>
          <w:szCs w:val="28"/>
        </w:rPr>
        <w:t>14</w:t>
      </w:r>
      <w:r w:rsidR="00A44176" w:rsidRPr="0083560C">
        <w:rPr>
          <w:rFonts w:ascii="Arial" w:eastAsia="標楷體" w:hAnsi="Arial" w:hint="eastAsia"/>
          <w:color w:val="000000" w:themeColor="text1"/>
          <w:sz w:val="28"/>
          <w:szCs w:val="28"/>
        </w:rPr>
        <w:t>5</w:t>
      </w:r>
      <w:r w:rsidR="00A44176" w:rsidRPr="0083560C">
        <w:rPr>
          <w:rFonts w:ascii="Arial" w:eastAsia="標楷體" w:hAnsi="Arial" w:hint="eastAsia"/>
          <w:color w:val="000000" w:themeColor="text1"/>
          <w:sz w:val="28"/>
          <w:szCs w:val="28"/>
        </w:rPr>
        <w:t>公里</w:t>
      </w:r>
      <w:r w:rsidR="00A44176" w:rsidRPr="0083560C">
        <w:rPr>
          <w:rFonts w:ascii="Arial" w:eastAsia="標楷體" w:hAnsi="Arial"/>
          <w:color w:val="000000" w:themeColor="text1"/>
          <w:sz w:val="28"/>
          <w:szCs w:val="28"/>
        </w:rPr>
        <w:t>(</w:t>
      </w:r>
      <w:r w:rsidR="00A44176" w:rsidRPr="0083560C">
        <w:rPr>
          <w:rFonts w:ascii="Arial" w:eastAsia="標楷體" w:hAnsi="Arial" w:hint="eastAsia"/>
          <w:color w:val="000000" w:themeColor="text1"/>
          <w:sz w:val="28"/>
          <w:szCs w:val="28"/>
        </w:rPr>
        <w:t>含兩端陸管段</w:t>
      </w:r>
      <w:r w:rsidR="00A44176" w:rsidRPr="0083560C">
        <w:rPr>
          <w:rFonts w:ascii="Arial" w:eastAsia="標楷體" w:hAnsi="Arial"/>
          <w:color w:val="000000" w:themeColor="text1"/>
          <w:sz w:val="28"/>
          <w:szCs w:val="28"/>
        </w:rPr>
        <w:t>)</w:t>
      </w:r>
      <w:r w:rsidR="00A44176" w:rsidRPr="0083560C">
        <w:rPr>
          <w:rFonts w:ascii="Arial" w:eastAsia="標楷體" w:hAnsi="Arial" w:hint="eastAsia"/>
          <w:color w:val="000000" w:themeColor="text1"/>
          <w:sz w:val="28"/>
          <w:szCs w:val="28"/>
        </w:rPr>
        <w:t>，海管</w:t>
      </w:r>
      <w:r w:rsidR="00A44176" w:rsidRPr="0083560C">
        <w:rPr>
          <w:rFonts w:ascii="標楷體" w:eastAsia="標楷體" w:hAnsi="標楷體" w:hint="eastAsia"/>
          <w:color w:val="000000" w:themeColor="text1"/>
          <w:sz w:val="28"/>
          <w:szCs w:val="28"/>
        </w:rPr>
        <w:t>施工困難、設置成本及操作維護費用較高，其</w:t>
      </w:r>
      <w:r w:rsidR="00A44176" w:rsidRPr="0083560C">
        <w:rPr>
          <w:rFonts w:ascii="Arial" w:eastAsia="標楷體" w:hAnsi="Arial" w:hint="eastAsia"/>
          <w:color w:val="000000" w:themeColor="text1"/>
          <w:sz w:val="28"/>
          <w:szCs w:val="28"/>
        </w:rPr>
        <w:t>路徑並將穿越既有之兩條海管、中華電信之台金海纜、離岸風電、濕地及大潭端藻礁區，</w:t>
      </w:r>
      <w:r w:rsidR="00A44176" w:rsidRPr="0083560C">
        <w:rPr>
          <w:rFonts w:ascii="標楷體" w:eastAsia="標楷體" w:hAnsi="標楷體" w:hint="eastAsia"/>
          <w:color w:val="000000" w:themeColor="text1"/>
          <w:sz w:val="28"/>
          <w:szCs w:val="28"/>
        </w:rPr>
        <w:t>須經相關主管機關同意，及與漁會協商受影響海域之漁業補償問題。</w:t>
      </w:r>
      <w:r w:rsidR="00A44176" w:rsidRPr="0083560C">
        <w:rPr>
          <w:rFonts w:ascii="Arial" w:eastAsia="標楷體" w:hAnsi="Arial" w:hint="eastAsia"/>
          <w:color w:val="000000" w:themeColor="text1"/>
          <w:sz w:val="28"/>
          <w:szCs w:val="28"/>
        </w:rPr>
        <w:t>。</w:t>
      </w:r>
    </w:p>
    <w:p w:rsidR="00560DF5" w:rsidRPr="0083560C" w:rsidRDefault="00F92646" w:rsidP="00391036">
      <w:pPr>
        <w:pStyle w:val="ae"/>
        <w:adjustRightInd w:val="0"/>
        <w:snapToGrid w:val="0"/>
        <w:spacing w:line="480" w:lineRule="atLeast"/>
        <w:ind w:leftChars="472" w:left="1416" w:hangingChars="101" w:hanging="283"/>
        <w:rPr>
          <w:rFonts w:ascii="標楷體" w:eastAsia="標楷體" w:hAnsi="標楷體"/>
          <w:color w:val="000000" w:themeColor="text1"/>
          <w:sz w:val="28"/>
          <w:szCs w:val="28"/>
        </w:rPr>
      </w:pPr>
      <w:r w:rsidRPr="0083560C">
        <w:rPr>
          <w:rFonts w:ascii="標楷體" w:eastAsia="標楷體" w:hAnsi="標楷體"/>
          <w:color w:val="000000" w:themeColor="text1"/>
          <w:sz w:val="28"/>
          <w:szCs w:val="28"/>
        </w:rPr>
        <w:t>3.LNG</w:t>
      </w:r>
      <w:r w:rsidRPr="0083560C">
        <w:rPr>
          <w:rFonts w:ascii="標楷體" w:eastAsia="標楷體" w:hAnsi="標楷體" w:hint="eastAsia"/>
          <w:color w:val="000000" w:themeColor="text1"/>
          <w:sz w:val="28"/>
          <w:szCs w:val="28"/>
        </w:rPr>
        <w:t>設施過度集中於臺中港，無法達成北中南分區供氣目標，南氣北輸亦將增加供氣風險及壓力，不利北部供氣穩定及安全。</w:t>
      </w:r>
    </w:p>
    <w:p w:rsidR="007C2FB5" w:rsidRPr="0083560C" w:rsidRDefault="00F92646">
      <w:pPr>
        <w:adjustRightInd w:val="0"/>
        <w:snapToGrid w:val="0"/>
        <w:spacing w:before="50" w:line="480" w:lineRule="atLeast"/>
        <w:ind w:leftChars="355" w:left="1418" w:hangingChars="202" w:hanging="566"/>
        <w:jc w:val="both"/>
        <w:rPr>
          <w:rFonts w:ascii="標楷體" w:eastAsia="標楷體" w:hAnsi="標楷體"/>
          <w:color w:val="000000" w:themeColor="text1"/>
          <w:sz w:val="28"/>
          <w:szCs w:val="28"/>
        </w:rPr>
      </w:pPr>
      <w:r w:rsidRPr="0083560C">
        <w:rPr>
          <w:rFonts w:ascii="標楷體" w:eastAsia="標楷體" w:hAnsi="標楷體" w:cs="Arial" w:hint="eastAsia"/>
          <w:color w:val="000000" w:themeColor="text1"/>
          <w:sz w:val="28"/>
        </w:rPr>
        <w:t>(</w:t>
      </w:r>
      <w:r w:rsidR="003D3BC2" w:rsidRPr="0083560C">
        <w:rPr>
          <w:rFonts w:ascii="標楷體" w:eastAsia="標楷體" w:hAnsi="標楷體" w:cs="Arial" w:hint="eastAsia"/>
          <w:color w:val="000000" w:themeColor="text1"/>
          <w:sz w:val="28"/>
        </w:rPr>
        <w:t>三</w:t>
      </w:r>
      <w:r w:rsidRPr="0083560C">
        <w:rPr>
          <w:rFonts w:ascii="標楷體" w:eastAsia="標楷體" w:hAnsi="標楷體" w:cs="Arial" w:hint="eastAsia"/>
          <w:color w:val="000000" w:themeColor="text1"/>
          <w:sz w:val="28"/>
        </w:rPr>
        <w:t>)</w:t>
      </w:r>
      <w:r w:rsidR="00A72CE2" w:rsidRPr="0083560C">
        <w:rPr>
          <w:rFonts w:ascii="標楷體" w:eastAsia="標楷體" w:hAnsi="標楷體" w:cs="Arial" w:hint="eastAsia"/>
          <w:color w:val="000000" w:themeColor="text1"/>
          <w:sz w:val="28"/>
        </w:rPr>
        <w:t>整體期程：</w:t>
      </w:r>
      <w:r w:rsidR="00A44176" w:rsidRPr="0083560C">
        <w:rPr>
          <w:rFonts w:ascii="Arial" w:eastAsia="標楷體" w:hAnsi="Arial" w:hint="eastAsia"/>
          <w:color w:val="000000" w:themeColor="text1"/>
          <w:sz w:val="28"/>
          <w:szCs w:val="28"/>
        </w:rPr>
        <w:t>本站址因須辦理環境影響評估、鋪設海底輸氣管線及漁業權補償等作業，整體工期約需</w:t>
      </w:r>
      <w:r w:rsidR="00A44176" w:rsidRPr="0083560C">
        <w:rPr>
          <w:rFonts w:ascii="Arial" w:eastAsia="標楷體" w:hAnsi="Arial"/>
          <w:color w:val="000000" w:themeColor="text1"/>
          <w:sz w:val="28"/>
          <w:szCs w:val="28"/>
        </w:rPr>
        <w:t>10</w:t>
      </w:r>
      <w:r w:rsidR="00A44176" w:rsidRPr="0083560C">
        <w:rPr>
          <w:rFonts w:ascii="Arial" w:eastAsia="標楷體" w:hAnsi="Arial" w:hint="eastAsia"/>
          <w:color w:val="000000" w:themeColor="text1"/>
          <w:sz w:val="28"/>
          <w:szCs w:val="28"/>
        </w:rPr>
        <w:t>年，</w:t>
      </w:r>
      <w:r w:rsidR="00576086" w:rsidRPr="0083560C">
        <w:rPr>
          <w:rFonts w:ascii="標楷體" w:eastAsia="標楷體" w:hAnsi="標楷體" w:hint="eastAsia"/>
          <w:color w:val="000000" w:themeColor="text1"/>
          <w:sz w:val="28"/>
          <w:szCs w:val="28"/>
        </w:rPr>
        <w:t>無法配合台電大潭電廠擴建新增機組</w:t>
      </w:r>
      <w:r w:rsidR="00576086" w:rsidRPr="0083560C">
        <w:rPr>
          <w:rFonts w:ascii="標楷體" w:eastAsia="標楷體" w:hAnsi="標楷體"/>
          <w:color w:val="000000" w:themeColor="text1"/>
          <w:sz w:val="28"/>
          <w:szCs w:val="28"/>
        </w:rPr>
        <w:t>112年全量運轉需求</w:t>
      </w:r>
      <w:r w:rsidR="00872CA8" w:rsidRPr="0083560C">
        <w:rPr>
          <w:rFonts w:ascii="標楷體" w:eastAsia="標楷體" w:hAnsi="標楷體" w:hint="eastAsia"/>
          <w:color w:val="000000" w:themeColor="text1"/>
          <w:sz w:val="28"/>
          <w:szCs w:val="28"/>
        </w:rPr>
        <w:t>，</w:t>
      </w:r>
      <w:r w:rsidR="007347D9" w:rsidRPr="0083560C">
        <w:rPr>
          <w:rFonts w:ascii="標楷體" w:eastAsia="標楷體" w:hAnsi="標楷體" w:hint="eastAsia"/>
          <w:color w:val="000000" w:themeColor="text1"/>
          <w:sz w:val="28"/>
          <w:szCs w:val="28"/>
        </w:rPr>
        <w:t>為</w:t>
      </w:r>
      <w:r w:rsidR="003D3BC2" w:rsidRPr="0083560C">
        <w:rPr>
          <w:rFonts w:ascii="標楷體" w:eastAsia="標楷體" w:hAnsi="標楷體" w:hint="eastAsia"/>
          <w:color w:val="000000" w:themeColor="text1"/>
          <w:sz w:val="28"/>
          <w:szCs w:val="28"/>
        </w:rPr>
        <w:t>配合臺中港務分公司規劃推動興</w:t>
      </w:r>
      <w:r w:rsidR="003D3BC2" w:rsidRPr="0083560C">
        <w:rPr>
          <w:rFonts w:ascii="標楷體" w:eastAsia="標楷體" w:hAnsi="標楷體" w:hint="eastAsia"/>
          <w:color w:val="000000" w:themeColor="text1"/>
          <w:sz w:val="28"/>
          <w:szCs w:val="28"/>
        </w:rPr>
        <w:lastRenderedPageBreak/>
        <w:t>建外廓防波堤預定期程，</w:t>
      </w:r>
      <w:r w:rsidR="00872CA8" w:rsidRPr="0083560C">
        <w:rPr>
          <w:rFonts w:ascii="標楷體" w:eastAsia="標楷體" w:hAnsi="標楷體" w:hint="eastAsia"/>
          <w:color w:val="000000" w:themeColor="text1"/>
          <w:sz w:val="28"/>
          <w:szCs w:val="28"/>
        </w:rPr>
        <w:t>整體排程</w:t>
      </w:r>
      <w:r w:rsidR="007347D9" w:rsidRPr="0083560C">
        <w:rPr>
          <w:rFonts w:ascii="標楷體" w:eastAsia="標楷體" w:hAnsi="標楷體" w:hint="eastAsia"/>
          <w:color w:val="000000" w:themeColor="text1"/>
          <w:sz w:val="28"/>
          <w:szCs w:val="28"/>
        </w:rPr>
        <w:t>規劃</w:t>
      </w:r>
      <w:r w:rsidR="00872CA8" w:rsidRPr="0083560C">
        <w:rPr>
          <w:rFonts w:ascii="標楷體" w:eastAsia="標楷體" w:hAnsi="標楷體" w:hint="eastAsia"/>
          <w:color w:val="000000" w:themeColor="text1"/>
          <w:sz w:val="28"/>
          <w:szCs w:val="28"/>
        </w:rPr>
        <w:t>如表</w:t>
      </w:r>
      <w:r w:rsidR="00872CA8" w:rsidRPr="0083560C">
        <w:rPr>
          <w:rFonts w:ascii="標楷體" w:eastAsia="標楷體" w:hAnsi="標楷體"/>
          <w:color w:val="000000" w:themeColor="text1"/>
          <w:sz w:val="28"/>
          <w:szCs w:val="28"/>
        </w:rPr>
        <w:t>3</w:t>
      </w:r>
      <w:r w:rsidR="00576086" w:rsidRPr="0083560C">
        <w:rPr>
          <w:rFonts w:ascii="標楷體" w:eastAsia="標楷體" w:hAnsi="標楷體" w:hint="eastAsia"/>
          <w:color w:val="000000" w:themeColor="text1"/>
          <w:sz w:val="28"/>
          <w:szCs w:val="28"/>
        </w:rPr>
        <w:t>。</w:t>
      </w:r>
    </w:p>
    <w:p w:rsidR="00DC53A1" w:rsidRPr="0083560C" w:rsidRDefault="00872CA8" w:rsidP="002B64E2">
      <w:pPr>
        <w:pStyle w:val="ae"/>
        <w:jc w:val="center"/>
        <w:rPr>
          <w:rFonts w:ascii="標楷體" w:eastAsia="標楷體" w:hAnsi="標楷體"/>
          <w:color w:val="000000" w:themeColor="text1"/>
          <w:sz w:val="32"/>
          <w:szCs w:val="32"/>
        </w:rPr>
      </w:pPr>
      <w:r w:rsidRPr="0083560C">
        <w:rPr>
          <w:rFonts w:ascii="標楷體" w:eastAsia="標楷體" w:hAnsi="標楷體" w:hint="eastAsia"/>
          <w:color w:val="000000" w:themeColor="text1"/>
          <w:sz w:val="28"/>
          <w:szCs w:val="28"/>
        </w:rPr>
        <w:t xml:space="preserve">表3 </w:t>
      </w:r>
      <w:r w:rsidR="007C2FB5" w:rsidRPr="0083560C">
        <w:rPr>
          <w:rFonts w:ascii="標楷體" w:eastAsia="標楷體" w:hAnsi="標楷體" w:hint="eastAsia"/>
          <w:color w:val="000000" w:themeColor="text1"/>
          <w:sz w:val="28"/>
          <w:szCs w:val="28"/>
        </w:rPr>
        <w:t>臺中港站址建站工程預定進度排程表</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2271"/>
        <w:gridCol w:w="2325"/>
        <w:gridCol w:w="2776"/>
      </w:tblGrid>
      <w:tr w:rsidR="0083560C" w:rsidRPr="0083560C" w:rsidTr="00EA083C">
        <w:trPr>
          <w:trHeight w:val="522"/>
        </w:trPr>
        <w:tc>
          <w:tcPr>
            <w:tcW w:w="3829" w:type="dxa"/>
            <w:gridSpan w:val="2"/>
            <w:vAlign w:val="center"/>
          </w:tcPr>
          <w:p w:rsidR="00093800" w:rsidRPr="0083560C" w:rsidRDefault="00093800" w:rsidP="00EA083C">
            <w:pPr>
              <w:snapToGrid w:val="0"/>
              <w:spacing w:line="340" w:lineRule="exact"/>
              <w:jc w:val="center"/>
              <w:rPr>
                <w:rFonts w:ascii="Arial" w:eastAsia="標楷體" w:hAnsi="Arial"/>
                <w:color w:val="000000" w:themeColor="text1"/>
                <w:spacing w:val="20"/>
                <w:sz w:val="28"/>
                <w:szCs w:val="28"/>
              </w:rPr>
            </w:pPr>
            <w:r w:rsidRPr="0083560C">
              <w:rPr>
                <w:rFonts w:ascii="Arial" w:eastAsia="標楷體" w:hAnsi="Arial" w:cs="BookAntiqua" w:hint="eastAsia"/>
                <w:color w:val="000000" w:themeColor="text1"/>
                <w:kern w:val="0"/>
                <w:sz w:val="28"/>
                <w:szCs w:val="28"/>
                <w:lang w:bidi="sa-IN"/>
              </w:rPr>
              <w:t>臺中港</w:t>
            </w:r>
            <w:r w:rsidRPr="0083560C">
              <w:rPr>
                <w:rFonts w:ascii="Arial" w:eastAsia="標楷體" w:hAnsi="Arial" w:hint="eastAsia"/>
                <w:color w:val="000000" w:themeColor="text1"/>
                <w:spacing w:val="20"/>
                <w:sz w:val="28"/>
                <w:szCs w:val="28"/>
              </w:rPr>
              <w:t>可能</w:t>
            </w:r>
            <w:r w:rsidRPr="0083560C">
              <w:rPr>
                <w:rFonts w:ascii="Arial" w:eastAsia="標楷體" w:hAnsi="Arial" w:cs="BookAntiqua" w:hint="eastAsia"/>
                <w:color w:val="000000" w:themeColor="text1"/>
                <w:kern w:val="0"/>
                <w:sz w:val="28"/>
                <w:szCs w:val="28"/>
                <w:lang w:bidi="sa-IN"/>
              </w:rPr>
              <w:t>站址</w:t>
            </w:r>
          </w:p>
        </w:tc>
        <w:tc>
          <w:tcPr>
            <w:tcW w:w="2325" w:type="dxa"/>
            <w:vAlign w:val="center"/>
          </w:tcPr>
          <w:p w:rsidR="00093800" w:rsidRPr="0083560C" w:rsidRDefault="00093800" w:rsidP="00EA083C">
            <w:pPr>
              <w:snapToGrid w:val="0"/>
              <w:spacing w:line="340" w:lineRule="exact"/>
              <w:jc w:val="center"/>
              <w:rPr>
                <w:rFonts w:ascii="Arial" w:eastAsia="標楷體" w:hAnsi="Arial"/>
                <w:color w:val="000000" w:themeColor="text1"/>
                <w:spacing w:val="20"/>
                <w:sz w:val="28"/>
                <w:szCs w:val="28"/>
              </w:rPr>
            </w:pPr>
            <w:r w:rsidRPr="0083560C">
              <w:rPr>
                <w:rFonts w:ascii="Arial" w:eastAsia="標楷體" w:hAnsi="Arial" w:cs="BookAntiqua" w:hint="eastAsia"/>
                <w:color w:val="000000" w:themeColor="text1"/>
                <w:kern w:val="0"/>
                <w:sz w:val="28"/>
                <w:szCs w:val="28"/>
                <w:lang w:bidi="sa-IN"/>
              </w:rPr>
              <w:t>時間</w:t>
            </w:r>
            <w:r w:rsidRPr="0083560C">
              <w:rPr>
                <w:rFonts w:ascii="Arial" w:eastAsia="標楷體" w:hAnsi="Arial" w:cs="BookAntiqua" w:hint="eastAsia"/>
                <w:color w:val="000000" w:themeColor="text1"/>
                <w:kern w:val="0"/>
                <w:sz w:val="28"/>
                <w:szCs w:val="28"/>
                <w:lang w:bidi="sa-IN"/>
              </w:rPr>
              <w:t>(</w:t>
            </w:r>
            <w:r w:rsidRPr="0083560C">
              <w:rPr>
                <w:rFonts w:ascii="Arial" w:eastAsia="標楷體" w:hAnsi="Arial" w:cs="BookAntiqua" w:hint="eastAsia"/>
                <w:color w:val="000000" w:themeColor="text1"/>
                <w:kern w:val="0"/>
                <w:sz w:val="28"/>
                <w:szCs w:val="28"/>
                <w:lang w:bidi="sa-IN"/>
              </w:rPr>
              <w:t>民國</w:t>
            </w:r>
            <w:r w:rsidRPr="0083560C">
              <w:rPr>
                <w:rFonts w:ascii="Arial" w:eastAsia="標楷體" w:hAnsi="Arial" w:cs="BookAntiqua" w:hint="eastAsia"/>
                <w:color w:val="000000" w:themeColor="text1"/>
                <w:kern w:val="0"/>
                <w:sz w:val="28"/>
                <w:szCs w:val="28"/>
                <w:lang w:bidi="sa-IN"/>
              </w:rPr>
              <w:t>)</w:t>
            </w:r>
          </w:p>
        </w:tc>
        <w:tc>
          <w:tcPr>
            <w:tcW w:w="2776" w:type="dxa"/>
            <w:vAlign w:val="center"/>
          </w:tcPr>
          <w:p w:rsidR="00093800" w:rsidRPr="0083560C" w:rsidRDefault="002B64E2" w:rsidP="00EA083C">
            <w:pPr>
              <w:snapToGrid w:val="0"/>
              <w:spacing w:line="340" w:lineRule="exact"/>
              <w:jc w:val="center"/>
              <w:rPr>
                <w:rFonts w:ascii="Arial" w:eastAsia="標楷體" w:hAnsi="Arial"/>
                <w:color w:val="000000" w:themeColor="text1"/>
                <w:spacing w:val="20"/>
                <w:sz w:val="28"/>
                <w:szCs w:val="28"/>
              </w:rPr>
            </w:pPr>
            <w:r w:rsidRPr="0083560C">
              <w:rPr>
                <w:rFonts w:ascii="Arial" w:eastAsia="標楷體" w:hAnsi="Arial" w:hint="eastAsia"/>
                <w:color w:val="000000" w:themeColor="text1"/>
                <w:spacing w:val="20"/>
                <w:sz w:val="28"/>
                <w:szCs w:val="28"/>
              </w:rPr>
              <w:t>至少所需</w:t>
            </w:r>
            <w:r w:rsidR="00093800" w:rsidRPr="0083560C">
              <w:rPr>
                <w:rFonts w:ascii="Arial" w:eastAsia="標楷體" w:hAnsi="Arial" w:hint="eastAsia"/>
                <w:color w:val="000000" w:themeColor="text1"/>
                <w:spacing w:val="20"/>
                <w:sz w:val="28"/>
                <w:szCs w:val="28"/>
              </w:rPr>
              <w:t>工期</w:t>
            </w:r>
          </w:p>
        </w:tc>
      </w:tr>
      <w:tr w:rsidR="0083560C" w:rsidRPr="0083560C" w:rsidTr="00EA083C">
        <w:trPr>
          <w:trHeight w:val="91"/>
        </w:trPr>
        <w:tc>
          <w:tcPr>
            <w:tcW w:w="1558" w:type="dxa"/>
            <w:vMerge w:val="restart"/>
            <w:vAlign w:val="center"/>
          </w:tcPr>
          <w:p w:rsidR="00093800" w:rsidRPr="0083560C" w:rsidRDefault="00093800"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hint="eastAsia"/>
                <w:color w:val="000000" w:themeColor="text1"/>
                <w:spacing w:val="20"/>
              </w:rPr>
              <w:t>前置作業</w:t>
            </w:r>
          </w:p>
        </w:tc>
        <w:tc>
          <w:tcPr>
            <w:tcW w:w="2271" w:type="dxa"/>
            <w:vAlign w:val="center"/>
          </w:tcPr>
          <w:p w:rsidR="00093800" w:rsidRPr="0083560C" w:rsidRDefault="00093800" w:rsidP="00EA083C">
            <w:pPr>
              <w:snapToGrid w:val="0"/>
              <w:spacing w:line="340" w:lineRule="exact"/>
              <w:rPr>
                <w:rFonts w:ascii="Arial" w:eastAsia="標楷體" w:hAnsi="Arial"/>
                <w:color w:val="000000" w:themeColor="text1"/>
                <w:spacing w:val="20"/>
              </w:rPr>
            </w:pPr>
            <w:r w:rsidRPr="0083560C">
              <w:rPr>
                <w:rFonts w:ascii="Arial" w:eastAsia="標楷體" w:hAnsi="Arial" w:hint="eastAsia"/>
                <w:color w:val="000000" w:themeColor="text1"/>
                <w:spacing w:val="20"/>
              </w:rPr>
              <w:t>開始時間</w:t>
            </w:r>
          </w:p>
        </w:tc>
        <w:tc>
          <w:tcPr>
            <w:tcW w:w="2325" w:type="dxa"/>
            <w:vAlign w:val="center"/>
          </w:tcPr>
          <w:p w:rsidR="00093800" w:rsidRPr="0083560C" w:rsidRDefault="007B5D1D" w:rsidP="00EA083C">
            <w:pPr>
              <w:snapToGrid w:val="0"/>
              <w:spacing w:line="340" w:lineRule="exact"/>
              <w:jc w:val="center"/>
              <w:rPr>
                <w:rFonts w:ascii="Arial" w:eastAsia="標楷體" w:hAnsi="Arial" w:cs="BookAntiqua"/>
                <w:color w:val="000000" w:themeColor="text1"/>
                <w:kern w:val="0"/>
                <w:lang w:bidi="sa-IN"/>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01</w:t>
            </w:r>
            <w:r w:rsidR="00093800" w:rsidRPr="0083560C">
              <w:rPr>
                <w:rFonts w:ascii="Arial" w:eastAsia="標楷體" w:hAnsi="Arial" w:cs="BookAntiqua" w:hint="eastAsia"/>
                <w:color w:val="000000" w:themeColor="text1"/>
                <w:kern w:val="0"/>
                <w:lang w:bidi="sa-IN"/>
              </w:rPr>
              <w:t>年</w:t>
            </w:r>
            <w:r w:rsidR="00093800" w:rsidRPr="0083560C">
              <w:rPr>
                <w:rFonts w:ascii="Arial" w:eastAsia="標楷體" w:hAnsi="Arial" w:cs="BookAntiqua" w:hint="eastAsia"/>
                <w:color w:val="000000" w:themeColor="text1"/>
                <w:kern w:val="0"/>
                <w:lang w:bidi="sa-IN"/>
              </w:rPr>
              <w:t>0</w:t>
            </w:r>
            <w:r w:rsidR="005A0AC5" w:rsidRPr="0083560C">
              <w:rPr>
                <w:rFonts w:ascii="Arial" w:eastAsia="標楷體" w:hAnsi="Arial" w:cs="BookAntiqua" w:hint="eastAsia"/>
                <w:color w:val="000000" w:themeColor="text1"/>
                <w:kern w:val="0"/>
                <w:lang w:bidi="sa-IN"/>
              </w:rPr>
              <w:t>7</w:t>
            </w:r>
            <w:r w:rsidR="00093800" w:rsidRPr="0083560C">
              <w:rPr>
                <w:rFonts w:ascii="Arial" w:eastAsia="標楷體" w:hAnsi="Arial" w:cs="BookAntiqua" w:hint="eastAsia"/>
                <w:color w:val="000000" w:themeColor="text1"/>
                <w:kern w:val="0"/>
                <w:lang w:bidi="sa-IN"/>
              </w:rPr>
              <w:t>月</w:t>
            </w:r>
          </w:p>
        </w:tc>
        <w:tc>
          <w:tcPr>
            <w:tcW w:w="2776" w:type="dxa"/>
            <w:vMerge w:val="restart"/>
            <w:vAlign w:val="center"/>
          </w:tcPr>
          <w:p w:rsidR="00093800" w:rsidRPr="0083560C" w:rsidRDefault="00770148"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hint="eastAsia"/>
                <w:color w:val="000000" w:themeColor="text1"/>
                <w:spacing w:val="20"/>
              </w:rPr>
              <w:t>3.5</w:t>
            </w:r>
            <w:r w:rsidR="00093800" w:rsidRPr="0083560C">
              <w:rPr>
                <w:rFonts w:ascii="Arial" w:eastAsia="標楷體" w:hAnsi="Arial" w:hint="eastAsia"/>
                <w:color w:val="000000" w:themeColor="text1"/>
                <w:spacing w:val="20"/>
              </w:rPr>
              <w:t>年</w:t>
            </w:r>
          </w:p>
        </w:tc>
      </w:tr>
      <w:tr w:rsidR="0083560C" w:rsidRPr="0083560C" w:rsidTr="00EA083C">
        <w:trPr>
          <w:trHeight w:val="97"/>
        </w:trPr>
        <w:tc>
          <w:tcPr>
            <w:tcW w:w="1558" w:type="dxa"/>
            <w:vMerge/>
            <w:vAlign w:val="center"/>
          </w:tcPr>
          <w:p w:rsidR="00093800" w:rsidRPr="0083560C" w:rsidRDefault="00093800" w:rsidP="00EA083C">
            <w:pPr>
              <w:snapToGrid w:val="0"/>
              <w:spacing w:line="340" w:lineRule="exact"/>
              <w:jc w:val="both"/>
              <w:rPr>
                <w:rFonts w:ascii="Arial" w:eastAsia="標楷體" w:hAnsi="Arial"/>
                <w:color w:val="000000" w:themeColor="text1"/>
                <w:spacing w:val="20"/>
              </w:rPr>
            </w:pPr>
          </w:p>
        </w:tc>
        <w:tc>
          <w:tcPr>
            <w:tcW w:w="2271" w:type="dxa"/>
            <w:vAlign w:val="center"/>
          </w:tcPr>
          <w:p w:rsidR="00093800" w:rsidRPr="0083560C" w:rsidRDefault="00093800"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完成時間</w:t>
            </w:r>
          </w:p>
        </w:tc>
        <w:tc>
          <w:tcPr>
            <w:tcW w:w="2325" w:type="dxa"/>
            <w:vAlign w:val="center"/>
          </w:tcPr>
          <w:p w:rsidR="00093800" w:rsidRPr="0083560C" w:rsidRDefault="007B5D1D" w:rsidP="00EA083C">
            <w:pPr>
              <w:snapToGrid w:val="0"/>
              <w:spacing w:line="340" w:lineRule="exact"/>
              <w:jc w:val="center"/>
              <w:rPr>
                <w:rFonts w:ascii="Arial" w:eastAsia="標楷體" w:hAnsi="Arial" w:cs="BookAntiqua"/>
                <w:color w:val="000000" w:themeColor="text1"/>
                <w:kern w:val="0"/>
                <w:lang w:bidi="sa-IN"/>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04</w:t>
            </w:r>
            <w:r w:rsidR="00093800" w:rsidRPr="0083560C">
              <w:rPr>
                <w:rFonts w:ascii="Arial" w:eastAsia="標楷體" w:hAnsi="Arial" w:cs="BookAntiqua" w:hint="eastAsia"/>
                <w:color w:val="000000" w:themeColor="text1"/>
                <w:kern w:val="0"/>
                <w:lang w:bidi="sa-IN"/>
              </w:rPr>
              <w:t>年</w:t>
            </w:r>
            <w:r w:rsidR="005A0AC5" w:rsidRPr="0083560C">
              <w:rPr>
                <w:rFonts w:ascii="Arial" w:eastAsia="標楷體" w:hAnsi="Arial" w:cs="BookAntiqua" w:hint="eastAsia"/>
                <w:color w:val="000000" w:themeColor="text1"/>
                <w:kern w:val="0"/>
                <w:lang w:bidi="sa-IN"/>
              </w:rPr>
              <w:t>12</w:t>
            </w:r>
            <w:r w:rsidR="00093800" w:rsidRPr="0083560C">
              <w:rPr>
                <w:rFonts w:ascii="Arial" w:eastAsia="標楷體" w:hAnsi="Arial" w:cs="BookAntiqua" w:hint="eastAsia"/>
                <w:color w:val="000000" w:themeColor="text1"/>
                <w:kern w:val="0"/>
                <w:lang w:bidi="sa-IN"/>
              </w:rPr>
              <w:t>月</w:t>
            </w:r>
          </w:p>
        </w:tc>
        <w:tc>
          <w:tcPr>
            <w:tcW w:w="2776" w:type="dxa"/>
            <w:vMerge/>
            <w:vAlign w:val="center"/>
          </w:tcPr>
          <w:p w:rsidR="00093800" w:rsidRPr="0083560C" w:rsidRDefault="00093800" w:rsidP="00EA083C">
            <w:pPr>
              <w:snapToGrid w:val="0"/>
              <w:spacing w:line="340" w:lineRule="exact"/>
              <w:jc w:val="center"/>
              <w:rPr>
                <w:rFonts w:ascii="Arial" w:eastAsia="標楷體" w:hAnsi="Arial"/>
                <w:color w:val="000000" w:themeColor="text1"/>
                <w:spacing w:val="20"/>
              </w:rPr>
            </w:pPr>
          </w:p>
        </w:tc>
      </w:tr>
      <w:tr w:rsidR="0083560C" w:rsidRPr="0083560C" w:rsidTr="00EA083C">
        <w:trPr>
          <w:trHeight w:val="104"/>
        </w:trPr>
        <w:tc>
          <w:tcPr>
            <w:tcW w:w="1558" w:type="dxa"/>
            <w:vMerge w:val="restart"/>
            <w:vAlign w:val="center"/>
          </w:tcPr>
          <w:p w:rsidR="00093800" w:rsidRPr="0083560C" w:rsidRDefault="00093800"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hint="eastAsia"/>
                <w:color w:val="000000" w:themeColor="text1"/>
                <w:spacing w:val="20"/>
              </w:rPr>
              <w:t>工程準備作業</w:t>
            </w:r>
          </w:p>
        </w:tc>
        <w:tc>
          <w:tcPr>
            <w:tcW w:w="2271" w:type="dxa"/>
            <w:vAlign w:val="center"/>
          </w:tcPr>
          <w:p w:rsidR="00093800" w:rsidRPr="0083560C" w:rsidRDefault="00093800" w:rsidP="00EA083C">
            <w:pPr>
              <w:snapToGrid w:val="0"/>
              <w:spacing w:line="340" w:lineRule="exact"/>
              <w:rPr>
                <w:rFonts w:ascii="Arial" w:eastAsia="標楷體" w:hAnsi="Arial"/>
                <w:color w:val="000000" w:themeColor="text1"/>
                <w:spacing w:val="20"/>
              </w:rPr>
            </w:pPr>
            <w:r w:rsidRPr="0083560C">
              <w:rPr>
                <w:rFonts w:ascii="Arial" w:eastAsia="標楷體" w:hAnsi="Arial" w:hint="eastAsia"/>
                <w:color w:val="000000" w:themeColor="text1"/>
                <w:spacing w:val="20"/>
              </w:rPr>
              <w:t>開始時間</w:t>
            </w:r>
          </w:p>
        </w:tc>
        <w:tc>
          <w:tcPr>
            <w:tcW w:w="2325" w:type="dxa"/>
            <w:vAlign w:val="center"/>
          </w:tcPr>
          <w:p w:rsidR="00093800" w:rsidRPr="0083560C" w:rsidRDefault="007B5D1D" w:rsidP="00EA083C">
            <w:pPr>
              <w:snapToGrid w:val="0"/>
              <w:spacing w:line="340" w:lineRule="exact"/>
              <w:jc w:val="center"/>
              <w:rPr>
                <w:rFonts w:ascii="Arial" w:eastAsia="標楷體" w:hAnsi="Arial" w:cs="BookAntiqua"/>
                <w:color w:val="000000" w:themeColor="text1"/>
                <w:kern w:val="0"/>
                <w:lang w:bidi="sa-IN"/>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05</w:t>
            </w:r>
            <w:r w:rsidR="00093800" w:rsidRPr="0083560C">
              <w:rPr>
                <w:rFonts w:ascii="Arial" w:eastAsia="標楷體" w:hAnsi="Arial" w:cs="BookAntiqua" w:hint="eastAsia"/>
                <w:color w:val="000000" w:themeColor="text1"/>
                <w:kern w:val="0"/>
                <w:lang w:bidi="sa-IN"/>
              </w:rPr>
              <w:t>年</w:t>
            </w:r>
            <w:r w:rsidR="005A0AC5" w:rsidRPr="0083560C">
              <w:rPr>
                <w:rFonts w:ascii="Arial" w:eastAsia="標楷體" w:hAnsi="Arial" w:cs="BookAntiqua" w:hint="eastAsia"/>
                <w:color w:val="000000" w:themeColor="text1"/>
                <w:kern w:val="0"/>
                <w:lang w:bidi="sa-IN"/>
              </w:rPr>
              <w:t>01</w:t>
            </w:r>
            <w:r w:rsidR="00093800" w:rsidRPr="0083560C">
              <w:rPr>
                <w:rFonts w:ascii="Arial" w:eastAsia="標楷體" w:hAnsi="Arial" w:cs="BookAntiqua" w:hint="eastAsia"/>
                <w:color w:val="000000" w:themeColor="text1"/>
                <w:kern w:val="0"/>
                <w:lang w:bidi="sa-IN"/>
              </w:rPr>
              <w:t>月</w:t>
            </w:r>
          </w:p>
        </w:tc>
        <w:tc>
          <w:tcPr>
            <w:tcW w:w="2776" w:type="dxa"/>
            <w:vMerge w:val="restart"/>
            <w:vAlign w:val="center"/>
          </w:tcPr>
          <w:p w:rsidR="00093800" w:rsidRPr="0083560C" w:rsidRDefault="00EC1168"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hint="eastAsia"/>
                <w:color w:val="000000" w:themeColor="text1"/>
                <w:spacing w:val="20"/>
              </w:rPr>
              <w:t>2</w:t>
            </w:r>
            <w:r w:rsidR="00093800" w:rsidRPr="0083560C">
              <w:rPr>
                <w:rFonts w:ascii="Arial" w:eastAsia="標楷體" w:hAnsi="Arial" w:hint="eastAsia"/>
                <w:color w:val="000000" w:themeColor="text1"/>
                <w:spacing w:val="20"/>
              </w:rPr>
              <w:t>年</w:t>
            </w:r>
          </w:p>
        </w:tc>
      </w:tr>
      <w:tr w:rsidR="0083560C" w:rsidRPr="0083560C" w:rsidTr="00EA083C">
        <w:trPr>
          <w:trHeight w:val="109"/>
        </w:trPr>
        <w:tc>
          <w:tcPr>
            <w:tcW w:w="1558" w:type="dxa"/>
            <w:vMerge/>
            <w:vAlign w:val="center"/>
          </w:tcPr>
          <w:p w:rsidR="00093800" w:rsidRPr="0083560C" w:rsidRDefault="00093800" w:rsidP="00EA083C">
            <w:pPr>
              <w:snapToGrid w:val="0"/>
              <w:spacing w:line="340" w:lineRule="exact"/>
              <w:jc w:val="both"/>
              <w:rPr>
                <w:rFonts w:ascii="Arial" w:eastAsia="標楷體" w:hAnsi="Arial"/>
                <w:color w:val="000000" w:themeColor="text1"/>
                <w:spacing w:val="20"/>
              </w:rPr>
            </w:pPr>
          </w:p>
        </w:tc>
        <w:tc>
          <w:tcPr>
            <w:tcW w:w="2271" w:type="dxa"/>
            <w:vAlign w:val="center"/>
          </w:tcPr>
          <w:p w:rsidR="00093800" w:rsidRPr="0083560C" w:rsidRDefault="00093800"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完成時間</w:t>
            </w:r>
          </w:p>
        </w:tc>
        <w:tc>
          <w:tcPr>
            <w:tcW w:w="2325" w:type="dxa"/>
            <w:vAlign w:val="center"/>
          </w:tcPr>
          <w:p w:rsidR="00093800" w:rsidRPr="0083560C" w:rsidRDefault="007B5D1D" w:rsidP="00EA083C">
            <w:pPr>
              <w:snapToGrid w:val="0"/>
              <w:spacing w:line="340" w:lineRule="exact"/>
              <w:jc w:val="center"/>
              <w:rPr>
                <w:rFonts w:ascii="Arial" w:eastAsia="標楷體" w:hAnsi="Arial" w:cs="BookAntiqua"/>
                <w:color w:val="000000" w:themeColor="text1"/>
                <w:kern w:val="0"/>
                <w:lang w:bidi="sa-IN"/>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06</w:t>
            </w:r>
            <w:r w:rsidR="00093800" w:rsidRPr="0083560C">
              <w:rPr>
                <w:rFonts w:ascii="Arial" w:eastAsia="標楷體" w:hAnsi="Arial" w:cs="BookAntiqua" w:hint="eastAsia"/>
                <w:color w:val="000000" w:themeColor="text1"/>
                <w:kern w:val="0"/>
                <w:lang w:bidi="sa-IN"/>
              </w:rPr>
              <w:t>年</w:t>
            </w:r>
            <w:r w:rsidR="005A0AC5" w:rsidRPr="0083560C">
              <w:rPr>
                <w:rFonts w:ascii="Arial" w:eastAsia="標楷體" w:hAnsi="Arial" w:cs="BookAntiqua" w:hint="eastAsia"/>
                <w:color w:val="000000" w:themeColor="text1"/>
                <w:kern w:val="0"/>
                <w:lang w:bidi="sa-IN"/>
              </w:rPr>
              <w:t>12</w:t>
            </w:r>
            <w:r w:rsidR="00093800" w:rsidRPr="0083560C">
              <w:rPr>
                <w:rFonts w:ascii="Arial" w:eastAsia="標楷體" w:hAnsi="Arial" w:cs="BookAntiqua" w:hint="eastAsia"/>
                <w:color w:val="000000" w:themeColor="text1"/>
                <w:kern w:val="0"/>
                <w:lang w:bidi="sa-IN"/>
              </w:rPr>
              <w:t>月</w:t>
            </w:r>
          </w:p>
        </w:tc>
        <w:tc>
          <w:tcPr>
            <w:tcW w:w="2776" w:type="dxa"/>
            <w:vMerge/>
            <w:vAlign w:val="center"/>
          </w:tcPr>
          <w:p w:rsidR="00093800" w:rsidRPr="0083560C" w:rsidRDefault="00093800" w:rsidP="00EA083C">
            <w:pPr>
              <w:snapToGrid w:val="0"/>
              <w:spacing w:line="340" w:lineRule="exact"/>
              <w:jc w:val="center"/>
              <w:rPr>
                <w:rFonts w:ascii="Arial" w:eastAsia="標楷體" w:hAnsi="Arial"/>
                <w:color w:val="000000" w:themeColor="text1"/>
                <w:spacing w:val="20"/>
              </w:rPr>
            </w:pPr>
          </w:p>
        </w:tc>
      </w:tr>
      <w:tr w:rsidR="0083560C" w:rsidRPr="0083560C" w:rsidTr="00EA083C">
        <w:trPr>
          <w:trHeight w:val="70"/>
        </w:trPr>
        <w:tc>
          <w:tcPr>
            <w:tcW w:w="1558" w:type="dxa"/>
            <w:vMerge w:val="restart"/>
            <w:vAlign w:val="center"/>
          </w:tcPr>
          <w:p w:rsidR="00093800" w:rsidRPr="0083560C" w:rsidRDefault="00093800"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圍堤工程</w:t>
            </w:r>
          </w:p>
        </w:tc>
        <w:tc>
          <w:tcPr>
            <w:tcW w:w="2271" w:type="dxa"/>
            <w:vAlign w:val="center"/>
          </w:tcPr>
          <w:p w:rsidR="00093800" w:rsidRPr="0083560C" w:rsidRDefault="00093800"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動工時間</w:t>
            </w:r>
          </w:p>
        </w:tc>
        <w:tc>
          <w:tcPr>
            <w:tcW w:w="2325" w:type="dxa"/>
            <w:vAlign w:val="center"/>
          </w:tcPr>
          <w:p w:rsidR="00093800" w:rsidRPr="0083560C" w:rsidRDefault="007B5D1D"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03</w:t>
            </w:r>
            <w:r w:rsidR="00093800" w:rsidRPr="0083560C">
              <w:rPr>
                <w:rFonts w:ascii="Arial" w:eastAsia="標楷體" w:hAnsi="Arial" w:cs="BookAntiqua" w:hint="eastAsia"/>
                <w:color w:val="000000" w:themeColor="text1"/>
                <w:kern w:val="0"/>
                <w:lang w:bidi="sa-IN"/>
              </w:rPr>
              <w:t>年</w:t>
            </w:r>
            <w:r w:rsidR="00FB4421" w:rsidRPr="0083560C">
              <w:rPr>
                <w:rFonts w:ascii="Arial" w:eastAsia="標楷體" w:hAnsi="Arial" w:cs="BookAntiqua" w:hint="eastAsia"/>
                <w:color w:val="000000" w:themeColor="text1"/>
                <w:kern w:val="0"/>
                <w:lang w:bidi="sa-IN"/>
              </w:rPr>
              <w:t>09</w:t>
            </w:r>
            <w:r w:rsidR="00093800" w:rsidRPr="0083560C">
              <w:rPr>
                <w:rFonts w:ascii="Arial" w:eastAsia="標楷體" w:hAnsi="Arial" w:cs="BookAntiqua" w:hint="eastAsia"/>
                <w:color w:val="000000" w:themeColor="text1"/>
                <w:kern w:val="0"/>
                <w:lang w:bidi="sa-IN"/>
              </w:rPr>
              <w:t>月</w:t>
            </w:r>
          </w:p>
        </w:tc>
        <w:tc>
          <w:tcPr>
            <w:tcW w:w="2776" w:type="dxa"/>
            <w:vMerge w:val="restart"/>
            <w:vAlign w:val="center"/>
          </w:tcPr>
          <w:p w:rsidR="00FB4421" w:rsidRPr="0083560C" w:rsidRDefault="003727BF"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hint="eastAsia"/>
                <w:color w:val="000000" w:themeColor="text1"/>
                <w:spacing w:val="20"/>
              </w:rPr>
              <w:t>3.4</w:t>
            </w:r>
            <w:r w:rsidR="00093800" w:rsidRPr="0083560C">
              <w:rPr>
                <w:rFonts w:ascii="Arial" w:eastAsia="標楷體" w:hAnsi="Arial" w:hint="eastAsia"/>
                <w:color w:val="000000" w:themeColor="text1"/>
                <w:spacing w:val="20"/>
              </w:rPr>
              <w:t>年</w:t>
            </w:r>
          </w:p>
          <w:p w:rsidR="00093800" w:rsidRPr="0083560C" w:rsidRDefault="00FB4421"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hint="eastAsia"/>
                <w:color w:val="000000" w:themeColor="text1"/>
                <w:spacing w:val="20"/>
              </w:rPr>
              <w:t>(</w:t>
            </w:r>
            <w:r w:rsidRPr="0083560C">
              <w:rPr>
                <w:rFonts w:ascii="Arial" w:eastAsia="標楷體" w:hAnsi="Arial" w:hint="eastAsia"/>
                <w:color w:val="000000" w:themeColor="text1"/>
                <w:spacing w:val="20"/>
              </w:rPr>
              <w:t>港公司環評</w:t>
            </w:r>
            <w:r w:rsidR="003727BF" w:rsidRPr="0083560C">
              <w:rPr>
                <w:rFonts w:ascii="Arial" w:eastAsia="標楷體" w:hAnsi="Arial" w:hint="eastAsia"/>
                <w:color w:val="000000" w:themeColor="text1"/>
                <w:spacing w:val="20"/>
              </w:rPr>
              <w:t>規劃</w:t>
            </w:r>
            <w:r w:rsidRPr="0083560C">
              <w:rPr>
                <w:rFonts w:ascii="Arial" w:eastAsia="標楷體" w:hAnsi="Arial" w:hint="eastAsia"/>
                <w:color w:val="000000" w:themeColor="text1"/>
                <w:spacing w:val="20"/>
              </w:rPr>
              <w:t>)</w:t>
            </w:r>
          </w:p>
        </w:tc>
      </w:tr>
      <w:tr w:rsidR="0083560C" w:rsidRPr="0083560C" w:rsidTr="00EA083C">
        <w:trPr>
          <w:trHeight w:val="122"/>
        </w:trPr>
        <w:tc>
          <w:tcPr>
            <w:tcW w:w="1558" w:type="dxa"/>
            <w:vMerge/>
            <w:vAlign w:val="center"/>
          </w:tcPr>
          <w:p w:rsidR="00093800" w:rsidRPr="0083560C" w:rsidRDefault="00093800" w:rsidP="00EA083C">
            <w:pPr>
              <w:snapToGrid w:val="0"/>
              <w:spacing w:line="340" w:lineRule="exact"/>
              <w:jc w:val="both"/>
              <w:rPr>
                <w:rFonts w:ascii="Arial" w:eastAsia="標楷體" w:hAnsi="Arial"/>
                <w:color w:val="000000" w:themeColor="text1"/>
                <w:spacing w:val="20"/>
              </w:rPr>
            </w:pPr>
          </w:p>
        </w:tc>
        <w:tc>
          <w:tcPr>
            <w:tcW w:w="2271" w:type="dxa"/>
            <w:vAlign w:val="center"/>
          </w:tcPr>
          <w:p w:rsidR="00093800" w:rsidRPr="0083560C" w:rsidRDefault="00093800"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合攏時間</w:t>
            </w:r>
          </w:p>
        </w:tc>
        <w:tc>
          <w:tcPr>
            <w:tcW w:w="2325" w:type="dxa"/>
            <w:vAlign w:val="center"/>
          </w:tcPr>
          <w:p w:rsidR="00093800" w:rsidRPr="0083560C" w:rsidRDefault="007B5D1D"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06</w:t>
            </w:r>
            <w:r w:rsidR="00093800" w:rsidRPr="0083560C">
              <w:rPr>
                <w:rFonts w:ascii="Arial" w:eastAsia="標楷體" w:hAnsi="Arial" w:cs="BookAntiqua" w:hint="eastAsia"/>
                <w:color w:val="000000" w:themeColor="text1"/>
                <w:kern w:val="0"/>
                <w:lang w:bidi="sa-IN"/>
              </w:rPr>
              <w:t>年</w:t>
            </w:r>
            <w:r w:rsidR="003727BF" w:rsidRPr="0083560C">
              <w:rPr>
                <w:rFonts w:ascii="Arial" w:eastAsia="標楷體" w:hAnsi="Arial" w:cs="BookAntiqua" w:hint="eastAsia"/>
                <w:color w:val="000000" w:themeColor="text1"/>
                <w:kern w:val="0"/>
                <w:lang w:bidi="sa-IN"/>
              </w:rPr>
              <w:t>12</w:t>
            </w:r>
            <w:r w:rsidR="00093800" w:rsidRPr="0083560C">
              <w:rPr>
                <w:rFonts w:ascii="Arial" w:eastAsia="標楷體" w:hAnsi="Arial" w:cs="BookAntiqua" w:hint="eastAsia"/>
                <w:color w:val="000000" w:themeColor="text1"/>
                <w:kern w:val="0"/>
                <w:lang w:bidi="sa-IN"/>
              </w:rPr>
              <w:t>月</w:t>
            </w:r>
          </w:p>
        </w:tc>
        <w:tc>
          <w:tcPr>
            <w:tcW w:w="2776" w:type="dxa"/>
            <w:vMerge/>
            <w:vAlign w:val="center"/>
          </w:tcPr>
          <w:p w:rsidR="00093800" w:rsidRPr="0083560C" w:rsidRDefault="00093800" w:rsidP="00EA083C">
            <w:pPr>
              <w:snapToGrid w:val="0"/>
              <w:spacing w:line="340" w:lineRule="exact"/>
              <w:jc w:val="center"/>
              <w:rPr>
                <w:rFonts w:ascii="Arial" w:eastAsia="標楷體" w:hAnsi="Arial"/>
                <w:color w:val="000000" w:themeColor="text1"/>
                <w:spacing w:val="20"/>
              </w:rPr>
            </w:pPr>
          </w:p>
        </w:tc>
      </w:tr>
      <w:tr w:rsidR="0083560C" w:rsidRPr="0083560C" w:rsidTr="00EA083C">
        <w:trPr>
          <w:trHeight w:val="70"/>
        </w:trPr>
        <w:tc>
          <w:tcPr>
            <w:tcW w:w="1558" w:type="dxa"/>
            <w:vMerge w:val="restart"/>
            <w:vAlign w:val="center"/>
          </w:tcPr>
          <w:p w:rsidR="00093800" w:rsidRPr="0083560C" w:rsidRDefault="00093800"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浚填工程</w:t>
            </w:r>
          </w:p>
        </w:tc>
        <w:tc>
          <w:tcPr>
            <w:tcW w:w="2271" w:type="dxa"/>
            <w:vAlign w:val="center"/>
          </w:tcPr>
          <w:p w:rsidR="00093800" w:rsidRPr="0083560C" w:rsidRDefault="00093800"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動工時間</w:t>
            </w:r>
          </w:p>
        </w:tc>
        <w:tc>
          <w:tcPr>
            <w:tcW w:w="2325" w:type="dxa"/>
            <w:vAlign w:val="center"/>
          </w:tcPr>
          <w:p w:rsidR="00093800" w:rsidRPr="0083560C" w:rsidRDefault="007B5D1D"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07</w:t>
            </w:r>
            <w:r w:rsidR="00093800" w:rsidRPr="0083560C">
              <w:rPr>
                <w:rFonts w:ascii="Arial" w:eastAsia="標楷體" w:hAnsi="Arial" w:cs="BookAntiqua" w:hint="eastAsia"/>
                <w:color w:val="000000" w:themeColor="text1"/>
                <w:kern w:val="0"/>
                <w:lang w:bidi="sa-IN"/>
              </w:rPr>
              <w:t>年</w:t>
            </w:r>
            <w:r w:rsidR="006B3785" w:rsidRPr="0083560C">
              <w:rPr>
                <w:rFonts w:ascii="Arial" w:eastAsia="標楷體" w:hAnsi="Arial" w:cs="BookAntiqua" w:hint="eastAsia"/>
                <w:color w:val="000000" w:themeColor="text1"/>
                <w:kern w:val="0"/>
                <w:lang w:bidi="sa-IN"/>
              </w:rPr>
              <w:t>0</w:t>
            </w:r>
            <w:r w:rsidR="003727BF" w:rsidRPr="0083560C">
              <w:rPr>
                <w:rFonts w:ascii="Arial" w:eastAsia="標楷體" w:hAnsi="Arial" w:cs="BookAntiqua" w:hint="eastAsia"/>
                <w:color w:val="000000" w:themeColor="text1"/>
                <w:kern w:val="0"/>
                <w:lang w:bidi="sa-IN"/>
              </w:rPr>
              <w:t>1</w:t>
            </w:r>
            <w:r w:rsidR="00093800" w:rsidRPr="0083560C">
              <w:rPr>
                <w:rFonts w:ascii="Arial" w:eastAsia="標楷體" w:hAnsi="Arial" w:cs="BookAntiqua" w:hint="eastAsia"/>
                <w:color w:val="000000" w:themeColor="text1"/>
                <w:kern w:val="0"/>
                <w:lang w:bidi="sa-IN"/>
              </w:rPr>
              <w:t>月</w:t>
            </w:r>
          </w:p>
        </w:tc>
        <w:tc>
          <w:tcPr>
            <w:tcW w:w="2776" w:type="dxa"/>
            <w:vMerge w:val="restart"/>
            <w:vAlign w:val="center"/>
          </w:tcPr>
          <w:p w:rsidR="00093800" w:rsidRPr="0083560C" w:rsidRDefault="003727BF"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hint="eastAsia"/>
                <w:color w:val="000000" w:themeColor="text1"/>
                <w:spacing w:val="20"/>
              </w:rPr>
              <w:t>2</w:t>
            </w:r>
            <w:r w:rsidR="00093800" w:rsidRPr="0083560C">
              <w:rPr>
                <w:rFonts w:ascii="Arial" w:eastAsia="標楷體" w:hAnsi="Arial" w:hint="eastAsia"/>
                <w:color w:val="000000" w:themeColor="text1"/>
                <w:spacing w:val="20"/>
              </w:rPr>
              <w:t>年</w:t>
            </w:r>
          </w:p>
        </w:tc>
      </w:tr>
      <w:tr w:rsidR="0083560C" w:rsidRPr="0083560C" w:rsidTr="00EA083C">
        <w:trPr>
          <w:trHeight w:val="133"/>
        </w:trPr>
        <w:tc>
          <w:tcPr>
            <w:tcW w:w="1558" w:type="dxa"/>
            <w:vMerge/>
            <w:vAlign w:val="center"/>
          </w:tcPr>
          <w:p w:rsidR="00093800" w:rsidRPr="0083560C" w:rsidRDefault="00093800" w:rsidP="00EA083C">
            <w:pPr>
              <w:snapToGrid w:val="0"/>
              <w:spacing w:line="340" w:lineRule="exact"/>
              <w:jc w:val="both"/>
              <w:rPr>
                <w:rFonts w:ascii="Arial" w:eastAsia="標楷體" w:hAnsi="Arial"/>
                <w:color w:val="000000" w:themeColor="text1"/>
                <w:spacing w:val="20"/>
              </w:rPr>
            </w:pPr>
          </w:p>
        </w:tc>
        <w:tc>
          <w:tcPr>
            <w:tcW w:w="2271" w:type="dxa"/>
            <w:vAlign w:val="center"/>
          </w:tcPr>
          <w:p w:rsidR="00093800" w:rsidRPr="0083560C" w:rsidRDefault="00093800"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初期完成時間</w:t>
            </w:r>
          </w:p>
        </w:tc>
        <w:tc>
          <w:tcPr>
            <w:tcW w:w="2325" w:type="dxa"/>
            <w:vAlign w:val="center"/>
          </w:tcPr>
          <w:p w:rsidR="00093800" w:rsidRPr="0083560C" w:rsidRDefault="007B5D1D"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08</w:t>
            </w:r>
            <w:r w:rsidR="00093800" w:rsidRPr="0083560C">
              <w:rPr>
                <w:rFonts w:ascii="Arial" w:eastAsia="標楷體" w:hAnsi="Arial" w:cs="BookAntiqua" w:hint="eastAsia"/>
                <w:color w:val="000000" w:themeColor="text1"/>
                <w:kern w:val="0"/>
                <w:lang w:bidi="sa-IN"/>
              </w:rPr>
              <w:t>年</w:t>
            </w:r>
            <w:r w:rsidR="003727BF" w:rsidRPr="0083560C">
              <w:rPr>
                <w:rFonts w:ascii="Arial" w:eastAsia="標楷體" w:hAnsi="Arial" w:cs="BookAntiqua" w:hint="eastAsia"/>
                <w:color w:val="000000" w:themeColor="text1"/>
                <w:kern w:val="0"/>
                <w:lang w:bidi="sa-IN"/>
              </w:rPr>
              <w:t>12</w:t>
            </w:r>
            <w:r w:rsidR="00093800" w:rsidRPr="0083560C">
              <w:rPr>
                <w:rFonts w:ascii="Arial" w:eastAsia="標楷體" w:hAnsi="Arial" w:cs="BookAntiqua" w:hint="eastAsia"/>
                <w:color w:val="000000" w:themeColor="text1"/>
                <w:kern w:val="0"/>
                <w:lang w:bidi="sa-IN"/>
              </w:rPr>
              <w:t>月</w:t>
            </w:r>
          </w:p>
        </w:tc>
        <w:tc>
          <w:tcPr>
            <w:tcW w:w="2776" w:type="dxa"/>
            <w:vMerge/>
            <w:vAlign w:val="center"/>
          </w:tcPr>
          <w:p w:rsidR="00093800" w:rsidRPr="0083560C" w:rsidRDefault="00093800" w:rsidP="00EA083C">
            <w:pPr>
              <w:snapToGrid w:val="0"/>
              <w:spacing w:line="340" w:lineRule="exact"/>
              <w:jc w:val="center"/>
              <w:rPr>
                <w:rFonts w:ascii="Arial" w:eastAsia="標楷體" w:hAnsi="Arial"/>
                <w:color w:val="000000" w:themeColor="text1"/>
                <w:spacing w:val="20"/>
              </w:rPr>
            </w:pPr>
          </w:p>
        </w:tc>
      </w:tr>
      <w:tr w:rsidR="0083560C" w:rsidRPr="0083560C" w:rsidTr="00EA083C">
        <w:trPr>
          <w:trHeight w:val="125"/>
        </w:trPr>
        <w:tc>
          <w:tcPr>
            <w:tcW w:w="1558" w:type="dxa"/>
            <w:vMerge w:val="restart"/>
            <w:vAlign w:val="center"/>
          </w:tcPr>
          <w:p w:rsidR="00093800" w:rsidRPr="0083560C" w:rsidRDefault="00093800"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碼頭工程</w:t>
            </w:r>
          </w:p>
        </w:tc>
        <w:tc>
          <w:tcPr>
            <w:tcW w:w="2271" w:type="dxa"/>
            <w:vAlign w:val="center"/>
          </w:tcPr>
          <w:p w:rsidR="00093800" w:rsidRPr="0083560C" w:rsidRDefault="00093800"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動工時間</w:t>
            </w:r>
          </w:p>
        </w:tc>
        <w:tc>
          <w:tcPr>
            <w:tcW w:w="2325" w:type="dxa"/>
            <w:vAlign w:val="center"/>
          </w:tcPr>
          <w:p w:rsidR="00093800" w:rsidRPr="0083560C" w:rsidRDefault="007B5D1D"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09</w:t>
            </w:r>
            <w:r w:rsidR="00093800" w:rsidRPr="0083560C">
              <w:rPr>
                <w:rFonts w:ascii="Arial" w:eastAsia="標楷體" w:hAnsi="Arial" w:cs="BookAntiqua" w:hint="eastAsia"/>
                <w:color w:val="000000" w:themeColor="text1"/>
                <w:kern w:val="0"/>
                <w:lang w:bidi="sa-IN"/>
              </w:rPr>
              <w:t>年</w:t>
            </w:r>
            <w:r w:rsidR="00093800" w:rsidRPr="0083560C">
              <w:rPr>
                <w:rFonts w:ascii="Arial" w:eastAsia="標楷體" w:hAnsi="Arial" w:cs="BookAntiqua" w:hint="eastAsia"/>
                <w:color w:val="000000" w:themeColor="text1"/>
                <w:kern w:val="0"/>
                <w:lang w:bidi="sa-IN"/>
              </w:rPr>
              <w:t>0</w:t>
            </w:r>
            <w:r w:rsidR="003727BF" w:rsidRPr="0083560C">
              <w:rPr>
                <w:rFonts w:ascii="Arial" w:eastAsia="標楷體" w:hAnsi="Arial" w:cs="BookAntiqua" w:hint="eastAsia"/>
                <w:color w:val="000000" w:themeColor="text1"/>
                <w:kern w:val="0"/>
                <w:lang w:bidi="sa-IN"/>
              </w:rPr>
              <w:t>1</w:t>
            </w:r>
            <w:r w:rsidR="00093800" w:rsidRPr="0083560C">
              <w:rPr>
                <w:rFonts w:ascii="Arial" w:eastAsia="標楷體" w:hAnsi="Arial" w:cs="BookAntiqua" w:hint="eastAsia"/>
                <w:color w:val="000000" w:themeColor="text1"/>
                <w:kern w:val="0"/>
                <w:lang w:bidi="sa-IN"/>
              </w:rPr>
              <w:t>月</w:t>
            </w:r>
          </w:p>
        </w:tc>
        <w:tc>
          <w:tcPr>
            <w:tcW w:w="2776" w:type="dxa"/>
            <w:vMerge w:val="restart"/>
            <w:vAlign w:val="center"/>
          </w:tcPr>
          <w:p w:rsidR="00093800" w:rsidRPr="0083560C" w:rsidRDefault="003727BF"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hint="eastAsia"/>
                <w:color w:val="000000" w:themeColor="text1"/>
                <w:spacing w:val="20"/>
              </w:rPr>
              <w:t>2</w:t>
            </w:r>
            <w:r w:rsidR="00093800" w:rsidRPr="0083560C">
              <w:rPr>
                <w:rFonts w:ascii="Arial" w:eastAsia="標楷體" w:hAnsi="Arial" w:hint="eastAsia"/>
                <w:color w:val="000000" w:themeColor="text1"/>
                <w:spacing w:val="20"/>
              </w:rPr>
              <w:t>年</w:t>
            </w:r>
          </w:p>
        </w:tc>
      </w:tr>
      <w:tr w:rsidR="0083560C" w:rsidRPr="0083560C" w:rsidTr="00EA083C">
        <w:trPr>
          <w:trHeight w:val="193"/>
        </w:trPr>
        <w:tc>
          <w:tcPr>
            <w:tcW w:w="1558" w:type="dxa"/>
            <w:vMerge/>
            <w:vAlign w:val="center"/>
          </w:tcPr>
          <w:p w:rsidR="00093800" w:rsidRPr="0083560C" w:rsidRDefault="00093800" w:rsidP="00EA083C">
            <w:pPr>
              <w:snapToGrid w:val="0"/>
              <w:spacing w:line="340" w:lineRule="exact"/>
              <w:jc w:val="both"/>
              <w:rPr>
                <w:rFonts w:ascii="Arial" w:eastAsia="標楷體" w:hAnsi="Arial"/>
                <w:color w:val="000000" w:themeColor="text1"/>
                <w:spacing w:val="20"/>
              </w:rPr>
            </w:pPr>
          </w:p>
        </w:tc>
        <w:tc>
          <w:tcPr>
            <w:tcW w:w="2271" w:type="dxa"/>
            <w:vAlign w:val="center"/>
          </w:tcPr>
          <w:p w:rsidR="00093800" w:rsidRPr="0083560C" w:rsidRDefault="00093800"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完成時間</w:t>
            </w:r>
          </w:p>
        </w:tc>
        <w:tc>
          <w:tcPr>
            <w:tcW w:w="2325" w:type="dxa"/>
            <w:vAlign w:val="center"/>
          </w:tcPr>
          <w:p w:rsidR="00093800" w:rsidRPr="0083560C" w:rsidRDefault="007B5D1D"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10</w:t>
            </w:r>
            <w:r w:rsidR="00093800" w:rsidRPr="0083560C">
              <w:rPr>
                <w:rFonts w:ascii="Arial" w:eastAsia="標楷體" w:hAnsi="Arial" w:cs="BookAntiqua" w:hint="eastAsia"/>
                <w:color w:val="000000" w:themeColor="text1"/>
                <w:kern w:val="0"/>
                <w:lang w:bidi="sa-IN"/>
              </w:rPr>
              <w:t>年</w:t>
            </w:r>
            <w:r w:rsidR="005A0AC5" w:rsidRPr="0083560C">
              <w:rPr>
                <w:rFonts w:ascii="Arial" w:eastAsia="標楷體" w:hAnsi="Arial" w:cs="BookAntiqua" w:hint="eastAsia"/>
                <w:color w:val="000000" w:themeColor="text1"/>
                <w:kern w:val="0"/>
                <w:lang w:bidi="sa-IN"/>
              </w:rPr>
              <w:t>12</w:t>
            </w:r>
            <w:r w:rsidR="00093800" w:rsidRPr="0083560C">
              <w:rPr>
                <w:rFonts w:ascii="Arial" w:eastAsia="標楷體" w:hAnsi="Arial" w:cs="BookAntiqua" w:hint="eastAsia"/>
                <w:color w:val="000000" w:themeColor="text1"/>
                <w:kern w:val="0"/>
                <w:lang w:bidi="sa-IN"/>
              </w:rPr>
              <w:t>月</w:t>
            </w:r>
          </w:p>
        </w:tc>
        <w:tc>
          <w:tcPr>
            <w:tcW w:w="2776" w:type="dxa"/>
            <w:vMerge/>
            <w:vAlign w:val="center"/>
          </w:tcPr>
          <w:p w:rsidR="00093800" w:rsidRPr="0083560C" w:rsidRDefault="00093800" w:rsidP="00EA083C">
            <w:pPr>
              <w:snapToGrid w:val="0"/>
              <w:spacing w:line="340" w:lineRule="exact"/>
              <w:jc w:val="center"/>
              <w:rPr>
                <w:rFonts w:ascii="Arial" w:eastAsia="標楷體" w:hAnsi="Arial"/>
                <w:color w:val="000000" w:themeColor="text1"/>
                <w:spacing w:val="20"/>
              </w:rPr>
            </w:pPr>
          </w:p>
        </w:tc>
      </w:tr>
      <w:tr w:rsidR="0083560C" w:rsidRPr="0083560C" w:rsidTr="00EA083C">
        <w:trPr>
          <w:trHeight w:val="141"/>
        </w:trPr>
        <w:tc>
          <w:tcPr>
            <w:tcW w:w="1558" w:type="dxa"/>
            <w:vMerge w:val="restart"/>
            <w:vAlign w:val="center"/>
          </w:tcPr>
          <w:p w:rsidR="00093800" w:rsidRPr="0083560C" w:rsidRDefault="00093800"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儲槽工程</w:t>
            </w:r>
          </w:p>
        </w:tc>
        <w:tc>
          <w:tcPr>
            <w:tcW w:w="2271" w:type="dxa"/>
            <w:vAlign w:val="center"/>
          </w:tcPr>
          <w:p w:rsidR="00093800" w:rsidRPr="0083560C" w:rsidRDefault="00093800"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動工時間</w:t>
            </w:r>
          </w:p>
        </w:tc>
        <w:tc>
          <w:tcPr>
            <w:tcW w:w="2325" w:type="dxa"/>
            <w:vAlign w:val="center"/>
          </w:tcPr>
          <w:p w:rsidR="00093800" w:rsidRPr="0083560C" w:rsidRDefault="007B5D1D"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08</w:t>
            </w:r>
            <w:r w:rsidR="00093800" w:rsidRPr="0083560C">
              <w:rPr>
                <w:rFonts w:ascii="Arial" w:eastAsia="標楷體" w:hAnsi="Arial" w:cs="BookAntiqua" w:hint="eastAsia"/>
                <w:color w:val="000000" w:themeColor="text1"/>
                <w:kern w:val="0"/>
                <w:lang w:bidi="sa-IN"/>
              </w:rPr>
              <w:t>年</w:t>
            </w:r>
            <w:r w:rsidR="00093800" w:rsidRPr="0083560C">
              <w:rPr>
                <w:rFonts w:ascii="Arial" w:eastAsia="標楷體" w:hAnsi="Arial" w:cs="BookAntiqua" w:hint="eastAsia"/>
                <w:color w:val="000000" w:themeColor="text1"/>
                <w:kern w:val="0"/>
                <w:lang w:bidi="sa-IN"/>
              </w:rPr>
              <w:t>0</w:t>
            </w:r>
            <w:r w:rsidR="005A0AC5" w:rsidRPr="0083560C">
              <w:rPr>
                <w:rFonts w:ascii="Arial" w:eastAsia="標楷體" w:hAnsi="Arial" w:cs="BookAntiqua" w:hint="eastAsia"/>
                <w:color w:val="000000" w:themeColor="text1"/>
                <w:kern w:val="0"/>
                <w:lang w:bidi="sa-IN"/>
              </w:rPr>
              <w:t>1</w:t>
            </w:r>
            <w:r w:rsidR="00093800" w:rsidRPr="0083560C">
              <w:rPr>
                <w:rFonts w:ascii="Arial" w:eastAsia="標楷體" w:hAnsi="Arial" w:cs="BookAntiqua" w:hint="eastAsia"/>
                <w:color w:val="000000" w:themeColor="text1"/>
                <w:kern w:val="0"/>
                <w:lang w:bidi="sa-IN"/>
              </w:rPr>
              <w:t>月</w:t>
            </w:r>
          </w:p>
        </w:tc>
        <w:tc>
          <w:tcPr>
            <w:tcW w:w="2776" w:type="dxa"/>
            <w:vMerge w:val="restart"/>
            <w:vAlign w:val="center"/>
          </w:tcPr>
          <w:p w:rsidR="00093800" w:rsidRPr="0083560C" w:rsidRDefault="00093800"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hint="eastAsia"/>
                <w:color w:val="000000" w:themeColor="text1"/>
                <w:spacing w:val="20"/>
              </w:rPr>
              <w:t>4</w:t>
            </w:r>
            <w:r w:rsidRPr="0083560C">
              <w:rPr>
                <w:rFonts w:ascii="Arial" w:eastAsia="標楷體" w:hAnsi="Arial" w:hint="eastAsia"/>
                <w:color w:val="000000" w:themeColor="text1"/>
                <w:spacing w:val="20"/>
              </w:rPr>
              <w:t>年</w:t>
            </w:r>
          </w:p>
        </w:tc>
      </w:tr>
      <w:tr w:rsidR="0083560C" w:rsidRPr="0083560C" w:rsidTr="00EA083C">
        <w:trPr>
          <w:trHeight w:val="141"/>
        </w:trPr>
        <w:tc>
          <w:tcPr>
            <w:tcW w:w="1558" w:type="dxa"/>
            <w:vMerge/>
            <w:vAlign w:val="center"/>
          </w:tcPr>
          <w:p w:rsidR="00093800" w:rsidRPr="0083560C" w:rsidRDefault="00093800" w:rsidP="00EA083C">
            <w:pPr>
              <w:snapToGrid w:val="0"/>
              <w:spacing w:line="340" w:lineRule="exact"/>
              <w:jc w:val="both"/>
              <w:rPr>
                <w:rFonts w:ascii="Arial" w:eastAsia="標楷體" w:hAnsi="Arial"/>
                <w:color w:val="000000" w:themeColor="text1"/>
                <w:spacing w:val="20"/>
              </w:rPr>
            </w:pPr>
          </w:p>
        </w:tc>
        <w:tc>
          <w:tcPr>
            <w:tcW w:w="2271" w:type="dxa"/>
            <w:vAlign w:val="center"/>
          </w:tcPr>
          <w:p w:rsidR="00093800" w:rsidRPr="0083560C" w:rsidRDefault="00093800"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首座完成時間</w:t>
            </w:r>
          </w:p>
        </w:tc>
        <w:tc>
          <w:tcPr>
            <w:tcW w:w="2325" w:type="dxa"/>
            <w:vAlign w:val="center"/>
          </w:tcPr>
          <w:p w:rsidR="00093800" w:rsidRPr="0083560C" w:rsidRDefault="007B5D1D"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11</w:t>
            </w:r>
            <w:r w:rsidR="00093800" w:rsidRPr="0083560C">
              <w:rPr>
                <w:rFonts w:ascii="Arial" w:eastAsia="標楷體" w:hAnsi="Arial" w:cs="BookAntiqua" w:hint="eastAsia"/>
                <w:color w:val="000000" w:themeColor="text1"/>
                <w:kern w:val="0"/>
                <w:lang w:bidi="sa-IN"/>
              </w:rPr>
              <w:t>年</w:t>
            </w:r>
            <w:r w:rsidR="00093800" w:rsidRPr="0083560C">
              <w:rPr>
                <w:rFonts w:ascii="Arial" w:eastAsia="標楷體" w:hAnsi="Arial" w:cs="BookAntiqua" w:hint="eastAsia"/>
                <w:color w:val="000000" w:themeColor="text1"/>
                <w:kern w:val="0"/>
                <w:lang w:bidi="sa-IN"/>
              </w:rPr>
              <w:t>12</w:t>
            </w:r>
            <w:r w:rsidR="00093800" w:rsidRPr="0083560C">
              <w:rPr>
                <w:rFonts w:ascii="Arial" w:eastAsia="標楷體" w:hAnsi="Arial" w:cs="BookAntiqua" w:hint="eastAsia"/>
                <w:color w:val="000000" w:themeColor="text1"/>
                <w:kern w:val="0"/>
                <w:lang w:bidi="sa-IN"/>
              </w:rPr>
              <w:t>月</w:t>
            </w:r>
          </w:p>
        </w:tc>
        <w:tc>
          <w:tcPr>
            <w:tcW w:w="2776" w:type="dxa"/>
            <w:vMerge/>
            <w:vAlign w:val="center"/>
          </w:tcPr>
          <w:p w:rsidR="00093800" w:rsidRPr="0083560C" w:rsidRDefault="00093800" w:rsidP="00EA083C">
            <w:pPr>
              <w:snapToGrid w:val="0"/>
              <w:spacing w:line="340" w:lineRule="exact"/>
              <w:jc w:val="center"/>
              <w:rPr>
                <w:rFonts w:ascii="Arial" w:eastAsia="標楷體" w:hAnsi="Arial"/>
                <w:color w:val="000000" w:themeColor="text1"/>
                <w:spacing w:val="20"/>
              </w:rPr>
            </w:pPr>
          </w:p>
        </w:tc>
      </w:tr>
      <w:tr w:rsidR="0083560C" w:rsidRPr="0083560C" w:rsidTr="00EA083C">
        <w:trPr>
          <w:trHeight w:val="141"/>
        </w:trPr>
        <w:tc>
          <w:tcPr>
            <w:tcW w:w="1558" w:type="dxa"/>
            <w:vMerge w:val="restart"/>
            <w:vAlign w:val="center"/>
          </w:tcPr>
          <w:p w:rsidR="00093800" w:rsidRPr="0083560C" w:rsidRDefault="00093800"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輸氣工程</w:t>
            </w:r>
          </w:p>
        </w:tc>
        <w:tc>
          <w:tcPr>
            <w:tcW w:w="2271" w:type="dxa"/>
            <w:vAlign w:val="center"/>
          </w:tcPr>
          <w:p w:rsidR="00093800" w:rsidRPr="0083560C" w:rsidRDefault="00093800"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動工時間</w:t>
            </w:r>
          </w:p>
        </w:tc>
        <w:tc>
          <w:tcPr>
            <w:tcW w:w="2325" w:type="dxa"/>
            <w:vAlign w:val="center"/>
          </w:tcPr>
          <w:p w:rsidR="00093800" w:rsidRPr="0083560C" w:rsidRDefault="007B5D1D"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08</w:t>
            </w:r>
            <w:r w:rsidR="00093800" w:rsidRPr="0083560C">
              <w:rPr>
                <w:rFonts w:ascii="Arial" w:eastAsia="標楷體" w:hAnsi="Arial" w:cs="BookAntiqua" w:hint="eastAsia"/>
                <w:color w:val="000000" w:themeColor="text1"/>
                <w:kern w:val="0"/>
                <w:lang w:bidi="sa-IN"/>
              </w:rPr>
              <w:t>年</w:t>
            </w:r>
            <w:r w:rsidR="00093800" w:rsidRPr="0083560C">
              <w:rPr>
                <w:rFonts w:ascii="Arial" w:eastAsia="標楷體" w:hAnsi="Arial" w:cs="BookAntiqua" w:hint="eastAsia"/>
                <w:color w:val="000000" w:themeColor="text1"/>
                <w:kern w:val="0"/>
                <w:lang w:bidi="sa-IN"/>
              </w:rPr>
              <w:t>0</w:t>
            </w:r>
            <w:r w:rsidR="006B3785" w:rsidRPr="0083560C">
              <w:rPr>
                <w:rFonts w:ascii="Arial" w:eastAsia="標楷體" w:hAnsi="Arial" w:cs="BookAntiqua" w:hint="eastAsia"/>
                <w:color w:val="000000" w:themeColor="text1"/>
                <w:kern w:val="0"/>
                <w:lang w:bidi="sa-IN"/>
              </w:rPr>
              <w:t>1</w:t>
            </w:r>
            <w:r w:rsidR="00093800" w:rsidRPr="0083560C">
              <w:rPr>
                <w:rFonts w:ascii="Arial" w:eastAsia="標楷體" w:hAnsi="Arial" w:cs="BookAntiqua" w:hint="eastAsia"/>
                <w:color w:val="000000" w:themeColor="text1"/>
                <w:kern w:val="0"/>
                <w:lang w:bidi="sa-IN"/>
              </w:rPr>
              <w:t>月</w:t>
            </w:r>
          </w:p>
        </w:tc>
        <w:tc>
          <w:tcPr>
            <w:tcW w:w="2776" w:type="dxa"/>
            <w:vMerge w:val="restart"/>
            <w:vAlign w:val="center"/>
          </w:tcPr>
          <w:p w:rsidR="00093800" w:rsidRPr="0083560C" w:rsidRDefault="00093800"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hint="eastAsia"/>
                <w:color w:val="000000" w:themeColor="text1"/>
                <w:spacing w:val="20"/>
              </w:rPr>
              <w:t>4</w:t>
            </w:r>
            <w:r w:rsidRPr="0083560C">
              <w:rPr>
                <w:rFonts w:ascii="Arial" w:eastAsia="標楷體" w:hAnsi="Arial" w:hint="eastAsia"/>
                <w:color w:val="000000" w:themeColor="text1"/>
                <w:spacing w:val="20"/>
              </w:rPr>
              <w:t>年</w:t>
            </w:r>
          </w:p>
        </w:tc>
      </w:tr>
      <w:tr w:rsidR="0083560C" w:rsidRPr="0083560C" w:rsidTr="00EA083C">
        <w:trPr>
          <w:trHeight w:val="141"/>
        </w:trPr>
        <w:tc>
          <w:tcPr>
            <w:tcW w:w="1558" w:type="dxa"/>
            <w:vMerge/>
            <w:vAlign w:val="center"/>
          </w:tcPr>
          <w:p w:rsidR="00093800" w:rsidRPr="0083560C" w:rsidRDefault="00093800" w:rsidP="00EA083C">
            <w:pPr>
              <w:snapToGrid w:val="0"/>
              <w:spacing w:line="340" w:lineRule="exact"/>
              <w:jc w:val="both"/>
              <w:rPr>
                <w:rFonts w:ascii="Arial" w:eastAsia="標楷體" w:hAnsi="Arial"/>
                <w:color w:val="000000" w:themeColor="text1"/>
                <w:spacing w:val="20"/>
              </w:rPr>
            </w:pPr>
          </w:p>
        </w:tc>
        <w:tc>
          <w:tcPr>
            <w:tcW w:w="2271" w:type="dxa"/>
            <w:vAlign w:val="center"/>
          </w:tcPr>
          <w:p w:rsidR="00093800" w:rsidRPr="0083560C" w:rsidRDefault="00093800" w:rsidP="00EA083C">
            <w:pPr>
              <w:snapToGrid w:val="0"/>
              <w:spacing w:line="340" w:lineRule="exact"/>
              <w:jc w:val="both"/>
              <w:rPr>
                <w:rFonts w:ascii="Arial" w:eastAsia="標楷體" w:hAnsi="Arial"/>
                <w:color w:val="000000" w:themeColor="text1"/>
                <w:spacing w:val="20"/>
              </w:rPr>
            </w:pPr>
            <w:r w:rsidRPr="0083560C">
              <w:rPr>
                <w:rFonts w:ascii="Arial" w:eastAsia="標楷體" w:hAnsi="Arial" w:hint="eastAsia"/>
                <w:color w:val="000000" w:themeColor="text1"/>
                <w:spacing w:val="20"/>
              </w:rPr>
              <w:t>完工時間</w:t>
            </w:r>
          </w:p>
        </w:tc>
        <w:tc>
          <w:tcPr>
            <w:tcW w:w="2325" w:type="dxa"/>
            <w:vAlign w:val="center"/>
          </w:tcPr>
          <w:p w:rsidR="00093800" w:rsidRPr="0083560C" w:rsidRDefault="007B5D1D" w:rsidP="00EA083C">
            <w:pPr>
              <w:snapToGrid w:val="0"/>
              <w:spacing w:line="340" w:lineRule="exact"/>
              <w:jc w:val="center"/>
              <w:rPr>
                <w:rFonts w:ascii="Arial" w:eastAsia="標楷體" w:hAnsi="Arial"/>
                <w:color w:val="000000" w:themeColor="text1"/>
                <w:spacing w:val="20"/>
              </w:rPr>
            </w:pPr>
            <w:r w:rsidRPr="0083560C">
              <w:rPr>
                <w:rFonts w:ascii="Arial" w:eastAsia="標楷體" w:hAnsi="Arial" w:cs="BookAntiqua" w:hint="eastAsia"/>
                <w:color w:val="000000" w:themeColor="text1"/>
                <w:kern w:val="0"/>
                <w:lang w:bidi="sa-IN"/>
              </w:rPr>
              <w:t>第</w:t>
            </w:r>
            <w:r w:rsidRPr="0083560C">
              <w:rPr>
                <w:rFonts w:ascii="Arial" w:eastAsia="標楷體" w:hAnsi="Arial" w:cs="BookAntiqua" w:hint="eastAsia"/>
                <w:color w:val="000000" w:themeColor="text1"/>
                <w:kern w:val="0"/>
                <w:lang w:bidi="sa-IN"/>
              </w:rPr>
              <w:t>11</w:t>
            </w:r>
            <w:r w:rsidR="00093800" w:rsidRPr="0083560C">
              <w:rPr>
                <w:rFonts w:ascii="Arial" w:eastAsia="標楷體" w:hAnsi="Arial" w:cs="BookAntiqua" w:hint="eastAsia"/>
                <w:color w:val="000000" w:themeColor="text1"/>
                <w:kern w:val="0"/>
                <w:lang w:bidi="sa-IN"/>
              </w:rPr>
              <w:t>年</w:t>
            </w:r>
            <w:r w:rsidR="006B3785" w:rsidRPr="0083560C">
              <w:rPr>
                <w:rFonts w:ascii="Arial" w:eastAsia="標楷體" w:hAnsi="Arial" w:cs="BookAntiqua" w:hint="eastAsia"/>
                <w:color w:val="000000" w:themeColor="text1"/>
                <w:kern w:val="0"/>
                <w:lang w:bidi="sa-IN"/>
              </w:rPr>
              <w:t>12</w:t>
            </w:r>
            <w:r w:rsidR="00093800" w:rsidRPr="0083560C">
              <w:rPr>
                <w:rFonts w:ascii="Arial" w:eastAsia="標楷體" w:hAnsi="Arial" w:cs="BookAntiqua" w:hint="eastAsia"/>
                <w:color w:val="000000" w:themeColor="text1"/>
                <w:kern w:val="0"/>
                <w:lang w:bidi="sa-IN"/>
              </w:rPr>
              <w:t>月</w:t>
            </w:r>
          </w:p>
        </w:tc>
        <w:tc>
          <w:tcPr>
            <w:tcW w:w="2776" w:type="dxa"/>
            <w:vMerge/>
            <w:vAlign w:val="center"/>
          </w:tcPr>
          <w:p w:rsidR="00093800" w:rsidRPr="0083560C" w:rsidRDefault="00093800" w:rsidP="00EA083C">
            <w:pPr>
              <w:snapToGrid w:val="0"/>
              <w:spacing w:line="340" w:lineRule="exact"/>
              <w:jc w:val="center"/>
              <w:rPr>
                <w:rFonts w:ascii="Arial" w:eastAsia="標楷體" w:hAnsi="Arial"/>
                <w:color w:val="000000" w:themeColor="text1"/>
                <w:spacing w:val="20"/>
              </w:rPr>
            </w:pPr>
          </w:p>
        </w:tc>
      </w:tr>
    </w:tbl>
    <w:p w:rsidR="004428F9" w:rsidRPr="0083560C" w:rsidRDefault="004428F9" w:rsidP="00150FC9">
      <w:pPr>
        <w:adjustRightInd w:val="0"/>
        <w:snapToGrid w:val="0"/>
        <w:spacing w:before="50" w:line="480" w:lineRule="atLeast"/>
        <w:ind w:firstLineChars="202" w:firstLine="566"/>
        <w:jc w:val="both"/>
        <w:rPr>
          <w:rFonts w:ascii="標楷體" w:eastAsia="標楷體" w:hAnsi="標楷體"/>
          <w:color w:val="000000" w:themeColor="text1"/>
          <w:sz w:val="28"/>
          <w:szCs w:val="28"/>
        </w:rPr>
      </w:pPr>
    </w:p>
    <w:p w:rsidR="007905D7" w:rsidRPr="0083560C" w:rsidRDefault="00F323BF" w:rsidP="00150FC9">
      <w:pPr>
        <w:adjustRightInd w:val="0"/>
        <w:snapToGrid w:val="0"/>
        <w:spacing w:before="50" w:line="480" w:lineRule="atLeast"/>
        <w:ind w:firstLineChars="202" w:firstLine="566"/>
        <w:jc w:val="both"/>
        <w:rPr>
          <w:rFonts w:ascii="標楷體" w:eastAsia="標楷體" w:hAnsi="標楷體"/>
          <w:color w:val="000000" w:themeColor="text1"/>
          <w:sz w:val="28"/>
          <w:szCs w:val="28"/>
        </w:rPr>
      </w:pPr>
      <w:r w:rsidRPr="0083560C">
        <w:rPr>
          <w:rFonts w:ascii="標楷體" w:eastAsia="標楷體" w:hAnsi="標楷體" w:hint="eastAsia"/>
          <w:color w:val="000000" w:themeColor="text1"/>
          <w:sz w:val="28"/>
          <w:szCs w:val="28"/>
        </w:rPr>
        <w:t>於</w:t>
      </w:r>
      <w:r w:rsidR="00F85999" w:rsidRPr="0083560C">
        <w:rPr>
          <w:rFonts w:ascii="標楷體" w:eastAsia="標楷體" w:hAnsi="標楷體" w:hint="eastAsia"/>
          <w:color w:val="000000" w:themeColor="text1"/>
          <w:sz w:val="28"/>
          <w:szCs w:val="28"/>
        </w:rPr>
        <w:t>臺北港、林口港及臺中港等</w:t>
      </w:r>
      <w:r w:rsidRPr="0083560C">
        <w:rPr>
          <w:rFonts w:ascii="標楷體" w:eastAsia="標楷體" w:hAnsi="標楷體" w:hint="eastAsia"/>
          <w:color w:val="000000" w:themeColor="text1"/>
          <w:sz w:val="28"/>
          <w:szCs w:val="28"/>
        </w:rPr>
        <w:t>三港建站</w:t>
      </w:r>
      <w:r w:rsidR="00F85999" w:rsidRPr="0083560C">
        <w:rPr>
          <w:rFonts w:ascii="標楷體" w:eastAsia="標楷體" w:hAnsi="標楷體" w:hint="eastAsia"/>
          <w:color w:val="000000" w:themeColor="text1"/>
          <w:sz w:val="28"/>
          <w:szCs w:val="28"/>
        </w:rPr>
        <w:t>，都須</w:t>
      </w:r>
      <w:r w:rsidRPr="0083560C">
        <w:rPr>
          <w:rFonts w:ascii="標楷體" w:eastAsia="標楷體" w:hAnsi="標楷體" w:hint="eastAsia"/>
          <w:color w:val="000000" w:themeColor="text1"/>
          <w:sz w:val="28"/>
          <w:szCs w:val="28"/>
        </w:rPr>
        <w:t>辦理環評</w:t>
      </w:r>
      <w:r w:rsidR="0015443D" w:rsidRPr="0083560C">
        <w:rPr>
          <w:rFonts w:ascii="標楷體" w:eastAsia="標楷體" w:hAnsi="標楷體" w:hint="eastAsia"/>
          <w:color w:val="000000" w:themeColor="text1"/>
          <w:sz w:val="28"/>
          <w:szCs w:val="28"/>
        </w:rPr>
        <w:t>及可行性研究等前置作業，此外</w:t>
      </w:r>
      <w:r w:rsidR="004506B2" w:rsidRPr="0083560C">
        <w:rPr>
          <w:rFonts w:ascii="標楷體" w:eastAsia="標楷體" w:hAnsi="標楷體" w:hint="eastAsia"/>
          <w:color w:val="000000" w:themeColor="text1"/>
          <w:sz w:val="28"/>
          <w:szCs w:val="28"/>
        </w:rPr>
        <w:t>，</w:t>
      </w:r>
      <w:r w:rsidR="0015443D" w:rsidRPr="0083560C">
        <w:rPr>
          <w:rFonts w:ascii="標楷體" w:eastAsia="標楷體" w:hAnsi="標楷體" w:hint="eastAsia"/>
          <w:color w:val="000000" w:themeColor="text1"/>
          <w:sz w:val="28"/>
          <w:szCs w:val="28"/>
        </w:rPr>
        <w:t>尚需依</w:t>
      </w:r>
      <w:r w:rsidRPr="0083560C">
        <w:rPr>
          <w:rFonts w:ascii="標楷體" w:eastAsia="標楷體" w:hAnsi="標楷體" w:hint="eastAsia"/>
          <w:color w:val="000000" w:themeColor="text1"/>
          <w:sz w:val="28"/>
          <w:szCs w:val="28"/>
        </w:rPr>
        <w:t>海岸管理法及水下文化資產法</w:t>
      </w:r>
      <w:r w:rsidR="004506B2" w:rsidRPr="0083560C">
        <w:rPr>
          <w:rFonts w:ascii="標楷體" w:eastAsia="標楷體" w:hAnsi="標楷體" w:hint="eastAsia"/>
          <w:color w:val="000000" w:themeColor="text1"/>
          <w:sz w:val="28"/>
          <w:szCs w:val="28"/>
        </w:rPr>
        <w:t>等進行評估，向主管機關</w:t>
      </w:r>
      <w:r w:rsidR="0015443D" w:rsidRPr="0083560C">
        <w:rPr>
          <w:rFonts w:ascii="標楷體" w:eastAsia="標楷體" w:hAnsi="標楷體" w:hint="eastAsia"/>
          <w:color w:val="000000" w:themeColor="text1"/>
          <w:sz w:val="28"/>
          <w:szCs w:val="28"/>
        </w:rPr>
        <w:t>申請開發許可</w:t>
      </w:r>
      <w:r w:rsidRPr="0083560C">
        <w:rPr>
          <w:rFonts w:ascii="標楷體" w:eastAsia="標楷體" w:hAnsi="標楷體" w:hint="eastAsia"/>
          <w:color w:val="000000" w:themeColor="text1"/>
          <w:sz w:val="28"/>
          <w:szCs w:val="28"/>
        </w:rPr>
        <w:t>，加計施工</w:t>
      </w:r>
      <w:r w:rsidRPr="0083560C">
        <w:rPr>
          <w:rFonts w:ascii="標楷體" w:eastAsia="標楷體" w:hAnsi="標楷體"/>
          <w:color w:val="000000" w:themeColor="text1"/>
          <w:sz w:val="28"/>
          <w:szCs w:val="28"/>
        </w:rPr>
        <w:t>(</w:t>
      </w:r>
      <w:r w:rsidRPr="0083560C">
        <w:rPr>
          <w:rFonts w:ascii="標楷體" w:eastAsia="標楷體" w:hAnsi="標楷體" w:hint="eastAsia"/>
          <w:color w:val="000000" w:themeColor="text1"/>
          <w:sz w:val="28"/>
          <w:szCs w:val="28"/>
        </w:rPr>
        <w:t>建港、浚填、建站等</w:t>
      </w:r>
      <w:r w:rsidRPr="0083560C">
        <w:rPr>
          <w:rFonts w:ascii="標楷體" w:eastAsia="標楷體" w:hAnsi="標楷體"/>
          <w:color w:val="000000" w:themeColor="text1"/>
          <w:sz w:val="28"/>
          <w:szCs w:val="28"/>
        </w:rPr>
        <w:t>)</w:t>
      </w:r>
      <w:r w:rsidRPr="0083560C">
        <w:rPr>
          <w:rFonts w:ascii="標楷體" w:eastAsia="標楷體" w:hAnsi="標楷體" w:hint="eastAsia"/>
          <w:color w:val="000000" w:themeColor="text1"/>
          <w:sz w:val="28"/>
          <w:szCs w:val="28"/>
        </w:rPr>
        <w:t>工期，整體期程均在</w:t>
      </w:r>
      <w:r w:rsidRPr="0083560C">
        <w:rPr>
          <w:rFonts w:ascii="標楷體" w:eastAsia="標楷體" w:hAnsi="標楷體"/>
          <w:color w:val="000000" w:themeColor="text1"/>
          <w:sz w:val="28"/>
          <w:szCs w:val="28"/>
        </w:rPr>
        <w:t>10</w:t>
      </w:r>
      <w:r w:rsidRPr="0083560C">
        <w:rPr>
          <w:rFonts w:ascii="標楷體" w:eastAsia="標楷體" w:hAnsi="標楷體" w:hint="eastAsia"/>
          <w:color w:val="000000" w:themeColor="text1"/>
          <w:sz w:val="28"/>
          <w:szCs w:val="28"/>
        </w:rPr>
        <w:t>年以上，無法滿足大潭電廠</w:t>
      </w:r>
      <w:r w:rsidRPr="0083560C">
        <w:rPr>
          <w:rFonts w:ascii="標楷體" w:eastAsia="標楷體" w:hAnsi="標楷體"/>
          <w:color w:val="000000" w:themeColor="text1"/>
          <w:sz w:val="28"/>
          <w:szCs w:val="28"/>
        </w:rPr>
        <w:t>11</w:t>
      </w:r>
      <w:r w:rsidR="008679C4" w:rsidRPr="0083560C">
        <w:rPr>
          <w:rFonts w:ascii="標楷體" w:eastAsia="標楷體" w:hAnsi="標楷體" w:hint="eastAsia"/>
          <w:color w:val="000000" w:themeColor="text1"/>
          <w:sz w:val="28"/>
          <w:szCs w:val="28"/>
        </w:rPr>
        <w:t>1</w:t>
      </w:r>
      <w:r w:rsidRPr="0083560C">
        <w:rPr>
          <w:rFonts w:ascii="標楷體" w:eastAsia="標楷體" w:hAnsi="標楷體"/>
          <w:color w:val="000000" w:themeColor="text1"/>
          <w:sz w:val="28"/>
          <w:szCs w:val="28"/>
        </w:rPr>
        <w:t>年起</w:t>
      </w:r>
      <w:r w:rsidR="00B410AF" w:rsidRPr="0083560C">
        <w:rPr>
          <w:rFonts w:ascii="標楷體" w:eastAsia="標楷體" w:hAnsi="標楷體" w:hint="eastAsia"/>
          <w:color w:val="000000" w:themeColor="text1"/>
          <w:sz w:val="28"/>
          <w:szCs w:val="28"/>
        </w:rPr>
        <w:t>新增燃氣機組陸續商轉</w:t>
      </w:r>
      <w:r w:rsidRPr="0083560C">
        <w:rPr>
          <w:rFonts w:ascii="標楷體" w:eastAsia="標楷體" w:hAnsi="標楷體"/>
          <w:color w:val="000000" w:themeColor="text1"/>
          <w:sz w:val="28"/>
          <w:szCs w:val="28"/>
        </w:rPr>
        <w:t>及政府新能源政策之用氣需求，且都未來同樣將面臨環評及民意反對等議題</w:t>
      </w:r>
      <w:r w:rsidR="00C646FA" w:rsidRPr="0083560C">
        <w:rPr>
          <w:rFonts w:ascii="標楷體" w:eastAsia="標楷體" w:hAnsi="標楷體" w:hint="eastAsia"/>
          <w:color w:val="000000" w:themeColor="text1"/>
          <w:sz w:val="28"/>
          <w:szCs w:val="28"/>
        </w:rPr>
        <w:t>，因此，臺北港、林口港及臺中港等三港</w:t>
      </w:r>
      <w:r w:rsidR="007F38C6" w:rsidRPr="0083560C">
        <w:rPr>
          <w:rFonts w:ascii="標楷體" w:eastAsia="標楷體" w:hAnsi="標楷體" w:hint="eastAsia"/>
          <w:color w:val="000000" w:themeColor="text1"/>
          <w:sz w:val="28"/>
          <w:szCs w:val="28"/>
        </w:rPr>
        <w:t>建站</w:t>
      </w:r>
      <w:r w:rsidR="00C646FA" w:rsidRPr="0083560C">
        <w:rPr>
          <w:rFonts w:ascii="標楷體" w:eastAsia="標楷體" w:hAnsi="標楷體" w:hint="eastAsia"/>
          <w:color w:val="000000" w:themeColor="text1"/>
          <w:sz w:val="28"/>
          <w:szCs w:val="28"/>
        </w:rPr>
        <w:t>並不可行</w:t>
      </w:r>
      <w:r w:rsidR="007D1763" w:rsidRPr="0083560C">
        <w:rPr>
          <w:rFonts w:ascii="標楷體" w:eastAsia="標楷體" w:hAnsi="標楷體"/>
          <w:color w:val="000000" w:themeColor="text1"/>
          <w:sz w:val="28"/>
          <w:szCs w:val="28"/>
        </w:rPr>
        <w:t>。</w:t>
      </w:r>
    </w:p>
    <w:p w:rsidR="004428F9" w:rsidRPr="0083560C" w:rsidRDefault="004428F9" w:rsidP="00150FC9">
      <w:pPr>
        <w:adjustRightInd w:val="0"/>
        <w:snapToGrid w:val="0"/>
        <w:spacing w:before="50" w:line="480" w:lineRule="atLeast"/>
        <w:ind w:firstLineChars="202" w:firstLine="566"/>
        <w:jc w:val="both"/>
        <w:rPr>
          <w:rFonts w:ascii="標楷體" w:eastAsia="標楷體" w:hAnsi="標楷體"/>
          <w:color w:val="000000" w:themeColor="text1"/>
          <w:sz w:val="28"/>
          <w:szCs w:val="28"/>
        </w:rPr>
      </w:pPr>
    </w:p>
    <w:p w:rsidR="00963512" w:rsidRPr="0083560C" w:rsidRDefault="00963512" w:rsidP="00150FC9">
      <w:pPr>
        <w:adjustRightInd w:val="0"/>
        <w:snapToGrid w:val="0"/>
        <w:spacing w:before="50" w:line="480" w:lineRule="atLeast"/>
        <w:ind w:firstLine="603"/>
        <w:jc w:val="both"/>
        <w:rPr>
          <w:rFonts w:ascii="標楷體" w:eastAsia="標楷體" w:hAnsi="標楷體"/>
          <w:b/>
          <w:color w:val="000000" w:themeColor="text1"/>
          <w:sz w:val="28"/>
          <w:szCs w:val="28"/>
        </w:rPr>
      </w:pPr>
      <w:r w:rsidRPr="0083560C">
        <w:rPr>
          <w:rFonts w:ascii="標楷體" w:eastAsia="標楷體" w:hAnsi="標楷體" w:hint="eastAsia"/>
          <w:b/>
          <w:color w:val="000000" w:themeColor="text1"/>
          <w:sz w:val="28"/>
          <w:szCs w:val="28"/>
        </w:rPr>
        <w:t>觀塘工業區</w:t>
      </w:r>
      <w:r w:rsidRPr="0083560C">
        <w:rPr>
          <w:rFonts w:ascii="標楷體" w:eastAsia="標楷體" w:hAnsi="標楷體"/>
          <w:b/>
          <w:color w:val="000000" w:themeColor="text1"/>
          <w:sz w:val="28"/>
          <w:szCs w:val="28"/>
        </w:rPr>
        <w:t>(港)</w:t>
      </w:r>
      <w:r w:rsidRPr="0083560C">
        <w:rPr>
          <w:rFonts w:ascii="標楷體" w:eastAsia="標楷體" w:hAnsi="標楷體" w:hint="eastAsia"/>
          <w:b/>
          <w:color w:val="000000" w:themeColor="text1"/>
          <w:sz w:val="28"/>
          <w:szCs w:val="28"/>
        </w:rPr>
        <w:t>迴避替代方案</w:t>
      </w:r>
    </w:p>
    <w:p w:rsidR="00043BDE" w:rsidRPr="0083560C" w:rsidRDefault="00DD7C05" w:rsidP="00150FC9">
      <w:pPr>
        <w:pStyle w:val="ae"/>
        <w:adjustRightInd w:val="0"/>
        <w:snapToGrid w:val="0"/>
        <w:spacing w:before="50" w:line="480" w:lineRule="atLeast"/>
        <w:ind w:leftChars="0" w:left="0" w:firstLineChars="202" w:firstLine="566"/>
        <w:jc w:val="both"/>
        <w:rPr>
          <w:rFonts w:ascii="標楷體" w:eastAsia="標楷體" w:hAnsi="標楷體"/>
          <w:color w:val="000000" w:themeColor="text1"/>
          <w:sz w:val="28"/>
          <w:szCs w:val="28"/>
        </w:rPr>
      </w:pPr>
      <w:r w:rsidRPr="0083560C">
        <w:rPr>
          <w:rFonts w:ascii="標楷體" w:eastAsia="標楷體" w:hAnsi="標楷體" w:cs="標楷體" w:hint="eastAsia"/>
          <w:color w:val="000000" w:themeColor="text1"/>
          <w:sz w:val="28"/>
          <w:szCs w:val="28"/>
        </w:rPr>
        <w:t>台灣</w:t>
      </w:r>
      <w:r w:rsidR="00043BDE" w:rsidRPr="0083560C">
        <w:rPr>
          <w:rFonts w:ascii="標楷體" w:eastAsia="標楷體" w:hAnsi="標楷體" w:hint="eastAsia"/>
          <w:color w:val="000000" w:themeColor="text1"/>
          <w:sz w:val="28"/>
          <w:szCs w:val="28"/>
        </w:rPr>
        <w:t>中油公司為回應環團對藻礁生態及一級保育類動物柴山多杯孔珊瑚保育之訴求</w:t>
      </w:r>
      <w:r w:rsidR="003E528A" w:rsidRPr="0083560C">
        <w:rPr>
          <w:rFonts w:ascii="標楷體" w:eastAsia="標楷體" w:hAnsi="標楷體" w:hint="eastAsia"/>
          <w:color w:val="000000" w:themeColor="text1"/>
          <w:sz w:val="28"/>
          <w:szCs w:val="28"/>
        </w:rPr>
        <w:t>，經過審慎評估後決定採行原址「迴避替代方案」，完全避開裸露礁體及柴山多杯孔珊瑚，僅使用既有填區、既有施工碼頭及其後線腹地土地及其他高潮線以上之土地，開發面積由232公頃降為37公頃</w:t>
      </w:r>
      <w:r w:rsidR="003E528A" w:rsidRPr="0083560C">
        <w:rPr>
          <w:rFonts w:hint="eastAsia"/>
          <w:color w:val="000000" w:themeColor="text1"/>
          <w:sz w:val="28"/>
          <w:szCs w:val="28"/>
        </w:rPr>
        <w:t>。</w:t>
      </w:r>
      <w:r w:rsidR="003E528A" w:rsidRPr="0083560C">
        <w:rPr>
          <w:rFonts w:ascii="標楷體" w:eastAsia="標楷體" w:hAnsi="標楷體" w:hint="eastAsia"/>
          <w:color w:val="000000" w:themeColor="text1"/>
          <w:sz w:val="28"/>
          <w:szCs w:val="28"/>
        </w:rPr>
        <w:t>工業區(港)並採開放式配置，工業區、港以棧橋銜接，維持海水自然交換，將對原棲地藻礁生態影響降至最低，迴避替代方案如下圖：</w:t>
      </w:r>
    </w:p>
    <w:p w:rsidR="003E528A" w:rsidRPr="0083560C" w:rsidRDefault="00A0181A" w:rsidP="00150FC9">
      <w:pPr>
        <w:pStyle w:val="ae"/>
        <w:adjustRightInd w:val="0"/>
        <w:snapToGrid w:val="0"/>
        <w:spacing w:before="50" w:line="480" w:lineRule="atLeast"/>
        <w:ind w:leftChars="0" w:left="142" w:firstLineChars="202" w:firstLine="566"/>
        <w:jc w:val="center"/>
        <w:rPr>
          <w:rFonts w:ascii="標楷體" w:eastAsia="標楷體" w:hAnsi="標楷體"/>
          <w:color w:val="000000" w:themeColor="text1"/>
          <w:sz w:val="28"/>
          <w:szCs w:val="28"/>
        </w:rPr>
      </w:pPr>
      <w:r w:rsidRPr="0083560C">
        <w:rPr>
          <w:rFonts w:ascii="標楷體" w:eastAsia="標楷體" w:hAnsi="標楷體"/>
          <w:noProof/>
          <w:color w:val="000000" w:themeColor="text1"/>
          <w:sz w:val="28"/>
          <w:szCs w:val="28"/>
        </w:rPr>
        <w:lastRenderedPageBreak/>
        <w:drawing>
          <wp:inline distT="0" distB="0" distL="0" distR="0" wp14:anchorId="492B424C" wp14:editId="1B9B2DC9">
            <wp:extent cx="5621348" cy="3764844"/>
            <wp:effectExtent l="0" t="0" r="0" b="762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2774" cy="3765799"/>
                    </a:xfrm>
                    <a:prstGeom prst="rect">
                      <a:avLst/>
                    </a:prstGeom>
                    <a:noFill/>
                    <a:ln>
                      <a:noFill/>
                    </a:ln>
                  </pic:spPr>
                </pic:pic>
              </a:graphicData>
            </a:graphic>
          </wp:inline>
        </w:drawing>
      </w:r>
    </w:p>
    <w:p w:rsidR="009624C1" w:rsidRPr="0083560C" w:rsidRDefault="00040BCC" w:rsidP="00872CA8">
      <w:pPr>
        <w:pStyle w:val="ae"/>
        <w:adjustRightInd w:val="0"/>
        <w:snapToGrid w:val="0"/>
        <w:spacing w:before="50" w:line="480" w:lineRule="atLeast"/>
        <w:ind w:leftChars="0" w:left="142" w:firstLineChars="202" w:firstLine="566"/>
        <w:jc w:val="center"/>
        <w:rPr>
          <w:rFonts w:ascii="標楷體" w:eastAsia="標楷體" w:hAnsi="標楷體"/>
          <w:color w:val="000000" w:themeColor="text1"/>
          <w:sz w:val="28"/>
          <w:szCs w:val="28"/>
        </w:rPr>
      </w:pPr>
      <w:r w:rsidRPr="0083560C">
        <w:rPr>
          <w:rFonts w:ascii="標楷體" w:eastAsia="標楷體" w:hAnsi="標楷體" w:hint="eastAsia"/>
          <w:color w:val="000000" w:themeColor="text1"/>
          <w:sz w:val="28"/>
          <w:szCs w:val="28"/>
        </w:rPr>
        <w:t>圖5</w:t>
      </w:r>
      <w:r w:rsidR="00860972" w:rsidRPr="0083560C">
        <w:rPr>
          <w:rFonts w:ascii="標楷體" w:eastAsia="標楷體" w:hAnsi="標楷體" w:hint="eastAsia"/>
          <w:color w:val="000000" w:themeColor="text1"/>
          <w:sz w:val="28"/>
          <w:szCs w:val="28"/>
        </w:rPr>
        <w:t>觀塘工業區(港)</w:t>
      </w:r>
      <w:r w:rsidRPr="0083560C">
        <w:rPr>
          <w:rFonts w:ascii="標楷體" w:eastAsia="標楷體" w:hAnsi="標楷體" w:hint="eastAsia"/>
          <w:color w:val="000000" w:themeColor="text1"/>
          <w:sz w:val="28"/>
          <w:szCs w:val="28"/>
        </w:rPr>
        <w:t>迴避替代方案</w:t>
      </w:r>
    </w:p>
    <w:p w:rsidR="003E528A" w:rsidRPr="0083560C" w:rsidRDefault="003E528A" w:rsidP="00150FC9">
      <w:pPr>
        <w:pStyle w:val="ae"/>
        <w:adjustRightInd w:val="0"/>
        <w:snapToGrid w:val="0"/>
        <w:spacing w:before="50" w:line="480" w:lineRule="atLeast"/>
        <w:ind w:leftChars="0" w:left="0" w:firstLineChars="202" w:firstLine="566"/>
        <w:jc w:val="both"/>
        <w:rPr>
          <w:rFonts w:ascii="標楷體" w:eastAsia="標楷體" w:hAnsi="標楷體"/>
          <w:color w:val="000000" w:themeColor="text1"/>
          <w:sz w:val="28"/>
          <w:szCs w:val="28"/>
        </w:rPr>
      </w:pPr>
      <w:r w:rsidRPr="0083560C">
        <w:rPr>
          <w:rFonts w:ascii="標楷體" w:eastAsia="標楷體" w:hAnsi="標楷體" w:hint="eastAsia"/>
          <w:color w:val="000000" w:themeColor="text1"/>
          <w:sz w:val="28"/>
          <w:szCs w:val="28"/>
        </w:rPr>
        <w:t>經委託顧問公司及學術單位評估，迴避替代方案具有以下多項優勢，可將興建第三接收站之影響降</w:t>
      </w:r>
      <w:r w:rsidR="00EA083C" w:rsidRPr="0083560C">
        <w:rPr>
          <w:rFonts w:ascii="標楷體" w:eastAsia="標楷體" w:hAnsi="標楷體" w:hint="eastAsia"/>
          <w:color w:val="000000" w:themeColor="text1"/>
          <w:sz w:val="28"/>
          <w:szCs w:val="28"/>
        </w:rPr>
        <w:t>至最低</w:t>
      </w:r>
      <w:r w:rsidR="00963512" w:rsidRPr="0083560C">
        <w:rPr>
          <w:rFonts w:ascii="標楷體" w:eastAsia="標楷體" w:hAnsi="標楷體" w:hint="eastAsia"/>
          <w:color w:val="000000" w:themeColor="text1"/>
          <w:sz w:val="28"/>
          <w:szCs w:val="28"/>
        </w:rPr>
        <w:t>：</w:t>
      </w:r>
    </w:p>
    <w:p w:rsidR="00EA083C" w:rsidRPr="0083560C" w:rsidRDefault="00EA083C" w:rsidP="001E3E8B">
      <w:pPr>
        <w:pStyle w:val="ae"/>
        <w:numPr>
          <w:ilvl w:val="0"/>
          <w:numId w:val="18"/>
        </w:numPr>
        <w:adjustRightInd w:val="0"/>
        <w:snapToGrid w:val="0"/>
        <w:spacing w:before="50" w:line="480" w:lineRule="atLeast"/>
        <w:ind w:leftChars="0"/>
        <w:jc w:val="both"/>
        <w:rPr>
          <w:rFonts w:ascii="標楷體" w:eastAsia="標楷體" w:hAnsi="標楷體"/>
          <w:color w:val="000000" w:themeColor="text1"/>
          <w:sz w:val="28"/>
          <w:szCs w:val="28"/>
        </w:rPr>
      </w:pPr>
      <w:r w:rsidRPr="0083560C">
        <w:rPr>
          <w:rFonts w:ascii="標楷體" w:eastAsia="標楷體" w:hAnsi="標楷體" w:hint="eastAsia"/>
          <w:color w:val="000000" w:themeColor="text1"/>
          <w:sz w:val="28"/>
          <w:szCs w:val="28"/>
        </w:rPr>
        <w:t>採迴避替代方案，工業區水域淤沙情形大幅降低</w:t>
      </w:r>
    </w:p>
    <w:p w:rsidR="002B7088" w:rsidRPr="0083560C" w:rsidRDefault="00EA083C" w:rsidP="0083560C">
      <w:pPr>
        <w:pStyle w:val="ae"/>
        <w:adjustRightInd w:val="0"/>
        <w:snapToGrid w:val="0"/>
        <w:spacing w:before="50" w:line="480" w:lineRule="atLeast"/>
        <w:ind w:leftChars="0" w:left="1428"/>
        <w:jc w:val="both"/>
        <w:rPr>
          <w:rFonts w:ascii="標楷體" w:eastAsia="標楷體" w:hAnsi="標楷體" w:cs="Arial"/>
          <w:bCs/>
          <w:color w:val="000000" w:themeColor="text1"/>
          <w:sz w:val="28"/>
          <w:szCs w:val="28"/>
        </w:rPr>
      </w:pPr>
      <w:r w:rsidRPr="0083560C">
        <w:rPr>
          <w:rFonts w:ascii="標楷體" w:eastAsia="標楷體" w:hAnsi="標楷體" w:hint="eastAsia"/>
          <w:color w:val="000000" w:themeColor="text1"/>
          <w:sz w:val="28"/>
          <w:szCs w:val="28"/>
        </w:rPr>
        <w:t>桃園藻礁生態系受海岸結構物影響及區域性河川少量排沙之結果，目前觀新藻礁生態保護區屬侵蝕地形，本計畫G3區為沙埋區</w:t>
      </w:r>
      <w:r w:rsidR="00B72F85" w:rsidRPr="0083560C">
        <w:rPr>
          <w:rFonts w:ascii="標楷體" w:eastAsia="標楷體" w:hAnsi="標楷體" w:hint="eastAsia"/>
          <w:color w:val="000000" w:themeColor="text1"/>
          <w:sz w:val="28"/>
          <w:szCs w:val="28"/>
        </w:rPr>
        <w:t>，G2區藻礁裸露，G1區受颱風影響侵淤互現。採</w:t>
      </w:r>
      <w:r w:rsidR="00B72F85" w:rsidRPr="0083560C">
        <w:rPr>
          <w:rFonts w:hint="eastAsia"/>
          <w:color w:val="000000" w:themeColor="text1"/>
          <w:sz w:val="28"/>
          <w:szCs w:val="28"/>
        </w:rPr>
        <w:t>「</w:t>
      </w:r>
      <w:r w:rsidR="00B72F85" w:rsidRPr="0083560C">
        <w:rPr>
          <w:rFonts w:ascii="標楷體" w:eastAsia="標楷體" w:hAnsi="標楷體" w:hint="eastAsia"/>
          <w:color w:val="000000" w:themeColor="text1"/>
          <w:sz w:val="28"/>
          <w:szCs w:val="28"/>
        </w:rPr>
        <w:t>迴避替代方案」開放式配置</w:t>
      </w:r>
      <w:r w:rsidR="002B7088" w:rsidRPr="0083560C">
        <w:rPr>
          <w:rFonts w:ascii="標楷體" w:eastAsia="標楷體" w:hAnsi="標楷體" w:cs="Arial" w:hint="eastAsia"/>
          <w:bCs/>
          <w:color w:val="000000" w:themeColor="text1"/>
          <w:sz w:val="28"/>
          <w:szCs w:val="28"/>
        </w:rPr>
        <w:t>後，南北外廓堤附近海岸，侵淤互現與現況差異變動不明顯，因受到外廓遮蔽，進入計畫區</w:t>
      </w:r>
      <w:r w:rsidR="002B7088" w:rsidRPr="0083560C">
        <w:rPr>
          <w:rFonts w:ascii="標楷體" w:eastAsia="標楷體" w:hAnsi="標楷體" w:cs="Arial"/>
          <w:bCs/>
          <w:color w:val="000000" w:themeColor="text1"/>
          <w:sz w:val="28"/>
          <w:szCs w:val="28"/>
        </w:rPr>
        <w:t xml:space="preserve">(G1、G2 </w:t>
      </w:r>
      <w:r w:rsidR="002B7088" w:rsidRPr="0083560C">
        <w:rPr>
          <w:rFonts w:ascii="標楷體" w:eastAsia="標楷體" w:hAnsi="標楷體" w:cs="Arial" w:hint="eastAsia"/>
          <w:bCs/>
          <w:color w:val="000000" w:themeColor="text1"/>
          <w:sz w:val="28"/>
          <w:szCs w:val="28"/>
        </w:rPr>
        <w:t>及</w:t>
      </w:r>
      <w:r w:rsidR="002B7088" w:rsidRPr="0083560C">
        <w:rPr>
          <w:rFonts w:ascii="標楷體" w:eastAsia="標楷體" w:hAnsi="標楷體" w:cs="Arial"/>
          <w:bCs/>
          <w:color w:val="000000" w:themeColor="text1"/>
          <w:sz w:val="28"/>
          <w:szCs w:val="28"/>
        </w:rPr>
        <w:t xml:space="preserve"> G3 </w:t>
      </w:r>
      <w:r w:rsidR="002B7088" w:rsidRPr="0083560C">
        <w:rPr>
          <w:rFonts w:ascii="標楷體" w:eastAsia="標楷體" w:hAnsi="標楷體" w:cs="Arial" w:hint="eastAsia"/>
          <w:bCs/>
          <w:color w:val="000000" w:themeColor="text1"/>
          <w:sz w:val="28"/>
          <w:szCs w:val="28"/>
        </w:rPr>
        <w:t>區</w:t>
      </w:r>
      <w:r w:rsidR="002B7088" w:rsidRPr="0083560C">
        <w:rPr>
          <w:rFonts w:ascii="標楷體" w:eastAsia="標楷體" w:hAnsi="標楷體" w:cs="Arial"/>
          <w:bCs/>
          <w:color w:val="000000" w:themeColor="text1"/>
          <w:sz w:val="28"/>
          <w:szCs w:val="28"/>
        </w:rPr>
        <w:t>)內水域之沙量減少，整體淤積現象將大幅降低。</w:t>
      </w:r>
    </w:p>
    <w:p w:rsidR="0053223D" w:rsidRPr="0083560C" w:rsidRDefault="0053223D" w:rsidP="001E3E8B">
      <w:pPr>
        <w:pStyle w:val="ae"/>
        <w:adjustRightInd w:val="0"/>
        <w:snapToGrid w:val="0"/>
        <w:spacing w:before="50" w:line="480" w:lineRule="atLeast"/>
        <w:ind w:leftChars="0" w:left="1428"/>
        <w:jc w:val="both"/>
        <w:rPr>
          <w:rFonts w:ascii="標楷體" w:eastAsia="標楷體" w:hAnsi="標楷體"/>
          <w:color w:val="000000" w:themeColor="text1"/>
          <w:sz w:val="28"/>
          <w:szCs w:val="28"/>
        </w:rPr>
      </w:pPr>
      <w:r w:rsidRPr="0083560C">
        <w:rPr>
          <w:rFonts w:ascii="標楷體" w:eastAsia="標楷體" w:hAnsi="標楷體" w:cs="Arial" w:hint="eastAsia"/>
          <w:bCs/>
          <w:color w:val="000000" w:themeColor="text1"/>
          <w:sz w:val="28"/>
          <w:szCs w:val="28"/>
        </w:rPr>
        <w:t>未來清淤機制會將每年監測結果與前一年比較，只要有淤積就清，以維持藻礁生態。</w:t>
      </w:r>
    </w:p>
    <w:p w:rsidR="00EA083C" w:rsidRPr="0083560C" w:rsidRDefault="00EA083C" w:rsidP="001E3E8B">
      <w:pPr>
        <w:pStyle w:val="ae"/>
        <w:numPr>
          <w:ilvl w:val="0"/>
          <w:numId w:val="18"/>
        </w:numPr>
        <w:adjustRightInd w:val="0"/>
        <w:snapToGrid w:val="0"/>
        <w:spacing w:before="50" w:line="480" w:lineRule="atLeast"/>
        <w:ind w:leftChars="0"/>
        <w:jc w:val="both"/>
        <w:rPr>
          <w:rFonts w:ascii="標楷體" w:eastAsia="標楷體" w:hAnsi="標楷體"/>
          <w:color w:val="000000" w:themeColor="text1"/>
          <w:sz w:val="28"/>
          <w:szCs w:val="28"/>
        </w:rPr>
      </w:pPr>
      <w:r w:rsidRPr="0083560C">
        <w:rPr>
          <w:rFonts w:ascii="標楷體" w:eastAsia="標楷體" w:hAnsi="標楷體" w:hint="eastAsia"/>
          <w:color w:val="000000" w:themeColor="text1"/>
          <w:sz w:val="28"/>
          <w:szCs w:val="28"/>
        </w:rPr>
        <w:t>採迴避替代方案，對台電公司溫排水擴散影響約僅</w:t>
      </w:r>
      <w:r w:rsidRPr="0083560C">
        <w:rPr>
          <w:rFonts w:ascii="標楷體" w:eastAsia="標楷體" w:hAnsi="標楷體"/>
          <w:color w:val="000000" w:themeColor="text1"/>
          <w:sz w:val="28"/>
          <w:szCs w:val="28"/>
        </w:rPr>
        <w:t>0.0</w:t>
      </w:r>
      <w:r w:rsidR="00285B75" w:rsidRPr="0083560C">
        <w:rPr>
          <w:rFonts w:ascii="標楷體" w:eastAsia="標楷體" w:hAnsi="標楷體"/>
          <w:color w:val="000000" w:themeColor="text1"/>
          <w:sz w:val="28"/>
          <w:szCs w:val="28"/>
        </w:rPr>
        <w:t>5</w:t>
      </w:r>
      <w:r w:rsidRPr="0083560C">
        <w:rPr>
          <w:rFonts w:ascii="標楷體" w:eastAsia="標楷體" w:hAnsi="標楷體" w:hint="eastAsia"/>
          <w:color w:val="000000" w:themeColor="text1"/>
          <w:sz w:val="28"/>
          <w:szCs w:val="28"/>
        </w:rPr>
        <w:t>℃</w:t>
      </w:r>
      <w:r w:rsidRPr="0083560C">
        <w:rPr>
          <w:rFonts w:ascii="標楷體" w:eastAsia="標楷體" w:hAnsi="標楷體"/>
          <w:color w:val="000000" w:themeColor="text1"/>
          <w:sz w:val="28"/>
          <w:szCs w:val="28"/>
        </w:rPr>
        <w:t>(由</w:t>
      </w:r>
      <w:r w:rsidR="00CF7589" w:rsidRPr="0083560C">
        <w:rPr>
          <w:rFonts w:ascii="標楷體" w:eastAsia="標楷體" w:hAnsi="標楷體" w:hint="eastAsia"/>
          <w:color w:val="000000" w:themeColor="text1"/>
          <w:sz w:val="28"/>
          <w:szCs w:val="28"/>
        </w:rPr>
        <w:t>原</w:t>
      </w:r>
      <w:r w:rsidR="00A56DB7" w:rsidRPr="0083560C">
        <w:rPr>
          <w:rFonts w:ascii="標楷體" w:eastAsia="標楷體" w:hAnsi="標楷體"/>
          <w:color w:val="000000" w:themeColor="text1"/>
          <w:sz w:val="28"/>
          <w:szCs w:val="28"/>
        </w:rPr>
        <w:t>3</w:t>
      </w:r>
      <w:r w:rsidRPr="0083560C">
        <w:rPr>
          <w:rFonts w:ascii="標楷體" w:eastAsia="標楷體" w:hAnsi="標楷體"/>
          <w:color w:val="000000" w:themeColor="text1"/>
          <w:sz w:val="28"/>
          <w:szCs w:val="28"/>
        </w:rPr>
        <w:t>.49增加為3.</w:t>
      </w:r>
      <w:r w:rsidR="00CF7589" w:rsidRPr="0083560C">
        <w:rPr>
          <w:rFonts w:ascii="標楷體" w:eastAsia="標楷體" w:hAnsi="標楷體" w:hint="eastAsia"/>
          <w:color w:val="000000" w:themeColor="text1"/>
          <w:sz w:val="28"/>
          <w:szCs w:val="28"/>
        </w:rPr>
        <w:t>54</w:t>
      </w:r>
      <w:r w:rsidRPr="0083560C">
        <w:rPr>
          <w:rFonts w:ascii="標楷體" w:eastAsia="標楷體" w:hAnsi="標楷體" w:hint="eastAsia"/>
          <w:color w:val="000000" w:themeColor="text1"/>
          <w:sz w:val="28"/>
          <w:szCs w:val="28"/>
        </w:rPr>
        <w:t>℃</w:t>
      </w:r>
      <w:r w:rsidRPr="0083560C">
        <w:rPr>
          <w:rFonts w:ascii="標楷體" w:eastAsia="標楷體" w:hAnsi="標楷體"/>
          <w:color w:val="000000" w:themeColor="text1"/>
          <w:sz w:val="28"/>
          <w:szCs w:val="28"/>
        </w:rPr>
        <w:t>)</w:t>
      </w:r>
      <w:r w:rsidRPr="0083560C">
        <w:rPr>
          <w:rFonts w:ascii="標楷體" w:eastAsia="標楷體" w:hAnsi="標楷體" w:hint="eastAsia"/>
          <w:color w:val="000000" w:themeColor="text1"/>
          <w:sz w:val="28"/>
          <w:szCs w:val="28"/>
        </w:rPr>
        <w:t>對藻礁生態影響有限</w:t>
      </w:r>
    </w:p>
    <w:p w:rsidR="00B72F85" w:rsidRPr="0083560C" w:rsidRDefault="00B72F85" w:rsidP="001E3E8B">
      <w:pPr>
        <w:pStyle w:val="ae"/>
        <w:numPr>
          <w:ilvl w:val="0"/>
          <w:numId w:val="19"/>
        </w:numPr>
        <w:adjustRightInd w:val="0"/>
        <w:snapToGrid w:val="0"/>
        <w:spacing w:before="50" w:line="480" w:lineRule="atLeast"/>
        <w:ind w:leftChars="0"/>
        <w:jc w:val="both"/>
        <w:rPr>
          <w:rFonts w:ascii="標楷體" w:eastAsia="標楷體" w:hAnsi="標楷體"/>
          <w:color w:val="000000" w:themeColor="text1"/>
          <w:sz w:val="28"/>
          <w:szCs w:val="28"/>
        </w:rPr>
      </w:pPr>
      <w:r w:rsidRPr="0083560C">
        <w:rPr>
          <w:rFonts w:ascii="標楷體" w:eastAsia="標楷體" w:hAnsi="標楷體" w:hint="eastAsia"/>
          <w:color w:val="000000" w:themeColor="text1"/>
          <w:sz w:val="28"/>
          <w:szCs w:val="28"/>
        </w:rPr>
        <w:lastRenderedPageBreak/>
        <w:t>依據台電公司大潭電廠</w:t>
      </w:r>
      <w:r w:rsidRPr="0083560C">
        <w:rPr>
          <w:rFonts w:ascii="標楷體" w:eastAsia="標楷體" w:hAnsi="標楷體"/>
          <w:color w:val="000000" w:themeColor="text1"/>
          <w:sz w:val="28"/>
          <w:szCs w:val="28"/>
        </w:rPr>
        <w:t>103年「大潭電廠增</w:t>
      </w:r>
      <w:r w:rsidRPr="0083560C">
        <w:rPr>
          <w:rFonts w:ascii="標楷體" w:eastAsia="標楷體" w:hAnsi="標楷體" w:hint="eastAsia"/>
          <w:color w:val="000000" w:themeColor="text1"/>
          <w:sz w:val="28"/>
          <w:szCs w:val="28"/>
        </w:rPr>
        <w:t>建燃氣複循環機組發電計畫</w:t>
      </w:r>
      <w:r w:rsidR="002312F5" w:rsidRPr="0083560C">
        <w:rPr>
          <w:rFonts w:ascii="標楷體" w:eastAsia="標楷體" w:hAnsi="標楷體" w:hint="eastAsia"/>
          <w:color w:val="000000" w:themeColor="text1"/>
          <w:sz w:val="28"/>
          <w:szCs w:val="28"/>
        </w:rPr>
        <w:t>環境</w:t>
      </w:r>
      <w:r w:rsidRPr="0083560C">
        <w:rPr>
          <w:rFonts w:ascii="標楷體" w:eastAsia="標楷體" w:hAnsi="標楷體" w:hint="eastAsia"/>
          <w:color w:val="000000" w:themeColor="text1"/>
          <w:sz w:val="28"/>
          <w:szCs w:val="28"/>
        </w:rPr>
        <w:t>影</w:t>
      </w:r>
      <w:r w:rsidR="002312F5" w:rsidRPr="0083560C">
        <w:rPr>
          <w:rFonts w:ascii="標楷體" w:eastAsia="標楷體" w:hAnsi="標楷體" w:hint="eastAsia"/>
          <w:color w:val="000000" w:themeColor="text1"/>
          <w:sz w:val="28"/>
          <w:szCs w:val="28"/>
        </w:rPr>
        <w:t>響說明書</w:t>
      </w:r>
      <w:r w:rsidRPr="0083560C">
        <w:rPr>
          <w:rFonts w:ascii="標楷體" w:eastAsia="標楷體" w:hAnsi="標楷體" w:hint="eastAsia"/>
          <w:color w:val="000000" w:themeColor="text1"/>
          <w:sz w:val="28"/>
          <w:szCs w:val="28"/>
        </w:rPr>
        <w:t>」</w:t>
      </w:r>
      <w:r w:rsidR="002312F5" w:rsidRPr="0083560C">
        <w:rPr>
          <w:rFonts w:ascii="標楷體" w:eastAsia="標楷體" w:hAnsi="標楷體" w:hint="eastAsia"/>
          <w:color w:val="000000" w:themeColor="text1"/>
          <w:sz w:val="28"/>
          <w:szCs w:val="28"/>
        </w:rPr>
        <w:t>分析結果，「保守情境</w:t>
      </w:r>
      <w:r w:rsidR="008D57ED" w:rsidRPr="0083560C">
        <w:rPr>
          <w:rFonts w:ascii="標楷體" w:eastAsia="標楷體" w:hAnsi="標楷體" w:hint="eastAsia"/>
          <w:color w:val="000000" w:themeColor="text1"/>
          <w:sz w:val="28"/>
          <w:szCs w:val="28"/>
        </w:rPr>
        <w:t>下溫升介於</w:t>
      </w:r>
      <w:r w:rsidR="008D57ED" w:rsidRPr="0083560C">
        <w:rPr>
          <w:rFonts w:ascii="標楷體" w:eastAsia="標楷體" w:hAnsi="標楷體"/>
          <w:color w:val="000000" w:themeColor="text1"/>
          <w:sz w:val="28"/>
          <w:szCs w:val="28"/>
        </w:rPr>
        <w:t>0.2~0.6℃，電廠溫</w:t>
      </w:r>
      <w:r w:rsidR="008D57ED" w:rsidRPr="0083560C">
        <w:rPr>
          <w:rFonts w:ascii="標楷體" w:eastAsia="標楷體" w:hAnsi="標楷體" w:hint="eastAsia"/>
          <w:color w:val="000000" w:themeColor="text1"/>
          <w:sz w:val="28"/>
          <w:szCs w:val="28"/>
        </w:rPr>
        <w:t>排水的排放藻礁的正常生長應無影響。</w:t>
      </w:r>
      <w:r w:rsidR="002312F5" w:rsidRPr="0083560C">
        <w:rPr>
          <w:rFonts w:ascii="標楷體" w:eastAsia="標楷體" w:hAnsi="標楷體" w:hint="eastAsia"/>
          <w:color w:val="000000" w:themeColor="text1"/>
          <w:sz w:val="28"/>
          <w:szCs w:val="28"/>
        </w:rPr>
        <w:t>」</w:t>
      </w:r>
      <w:r w:rsidR="008D57ED" w:rsidRPr="0083560C">
        <w:rPr>
          <w:rFonts w:ascii="標楷體" w:eastAsia="標楷體" w:hAnsi="標楷體" w:hint="eastAsia"/>
          <w:color w:val="000000" w:themeColor="text1"/>
          <w:sz w:val="28"/>
          <w:szCs w:val="28"/>
        </w:rPr>
        <w:t>。</w:t>
      </w:r>
    </w:p>
    <w:p w:rsidR="008D57ED" w:rsidRPr="0083560C" w:rsidRDefault="008D57ED" w:rsidP="001E3E8B">
      <w:pPr>
        <w:pStyle w:val="ae"/>
        <w:numPr>
          <w:ilvl w:val="0"/>
          <w:numId w:val="19"/>
        </w:numPr>
        <w:adjustRightInd w:val="0"/>
        <w:snapToGrid w:val="0"/>
        <w:spacing w:before="50" w:line="480" w:lineRule="atLeast"/>
        <w:ind w:leftChars="0"/>
        <w:jc w:val="both"/>
        <w:rPr>
          <w:rFonts w:ascii="標楷體" w:eastAsia="標楷體" w:hAnsi="標楷體"/>
          <w:color w:val="000000" w:themeColor="text1"/>
          <w:sz w:val="28"/>
          <w:szCs w:val="28"/>
        </w:rPr>
      </w:pPr>
      <w:r w:rsidRPr="0083560C">
        <w:rPr>
          <w:rFonts w:ascii="標楷體" w:eastAsia="標楷體" w:hAnsi="標楷體" w:hint="eastAsia"/>
          <w:color w:val="000000" w:themeColor="text1"/>
          <w:sz w:val="28"/>
          <w:szCs w:val="28"/>
        </w:rPr>
        <w:t>本計畫迴避替代方案最大溫升</w:t>
      </w:r>
      <w:r w:rsidR="00285B75" w:rsidRPr="0083560C">
        <w:rPr>
          <w:rFonts w:ascii="標楷體" w:eastAsia="標楷體" w:hAnsi="標楷體" w:hint="eastAsia"/>
          <w:color w:val="000000" w:themeColor="text1"/>
          <w:sz w:val="28"/>
          <w:szCs w:val="28"/>
        </w:rPr>
        <w:t>僅</w:t>
      </w:r>
      <w:r w:rsidRPr="0083560C">
        <w:rPr>
          <w:rFonts w:ascii="標楷體" w:eastAsia="標楷體" w:hAnsi="標楷體" w:hint="eastAsia"/>
          <w:color w:val="000000" w:themeColor="text1"/>
          <w:sz w:val="28"/>
          <w:szCs w:val="28"/>
        </w:rPr>
        <w:t>增加</w:t>
      </w:r>
      <w:r w:rsidRPr="0083560C">
        <w:rPr>
          <w:rFonts w:ascii="標楷體" w:eastAsia="標楷體" w:hAnsi="標楷體"/>
          <w:color w:val="000000" w:themeColor="text1"/>
          <w:sz w:val="28"/>
          <w:szCs w:val="28"/>
        </w:rPr>
        <w:t>0.0</w:t>
      </w:r>
      <w:r w:rsidR="00285B75" w:rsidRPr="0083560C">
        <w:rPr>
          <w:rFonts w:ascii="標楷體" w:eastAsia="標楷體" w:hAnsi="標楷體"/>
          <w:color w:val="000000" w:themeColor="text1"/>
          <w:sz w:val="28"/>
          <w:szCs w:val="28"/>
        </w:rPr>
        <w:t>5</w:t>
      </w:r>
      <w:r w:rsidRPr="0083560C">
        <w:rPr>
          <w:rFonts w:ascii="標楷體" w:eastAsia="標楷體" w:hAnsi="標楷體" w:hint="eastAsia"/>
          <w:color w:val="000000" w:themeColor="text1"/>
          <w:sz w:val="28"/>
          <w:szCs w:val="28"/>
        </w:rPr>
        <w:t>℃，</w:t>
      </w:r>
      <w:r w:rsidR="00285B75" w:rsidRPr="0083560C">
        <w:rPr>
          <w:rFonts w:ascii="標楷體" w:eastAsia="標楷體" w:hAnsi="標楷體" w:hint="eastAsia"/>
          <w:color w:val="000000" w:themeColor="text1"/>
          <w:sz w:val="28"/>
          <w:szCs w:val="28"/>
        </w:rPr>
        <w:t>對藻礁生態影響輕微</w:t>
      </w:r>
      <w:r w:rsidR="007E5262" w:rsidRPr="0083560C">
        <w:rPr>
          <w:rFonts w:ascii="標楷體" w:eastAsia="標楷體" w:hAnsi="標楷體" w:hint="eastAsia"/>
          <w:color w:val="000000" w:themeColor="text1"/>
          <w:sz w:val="28"/>
          <w:szCs w:val="28"/>
        </w:rPr>
        <w:t>，另LNG接收站氣化冷排水排放，可進一步降低溫升效應，可減輕對藻礁生態影響。</w:t>
      </w:r>
    </w:p>
    <w:p w:rsidR="00EA083C" w:rsidRPr="0083560C" w:rsidRDefault="00EA083C" w:rsidP="001E3E8B">
      <w:pPr>
        <w:pStyle w:val="ae"/>
        <w:numPr>
          <w:ilvl w:val="0"/>
          <w:numId w:val="18"/>
        </w:numPr>
        <w:adjustRightInd w:val="0"/>
        <w:snapToGrid w:val="0"/>
        <w:spacing w:before="50" w:line="480" w:lineRule="atLeast"/>
        <w:ind w:leftChars="0"/>
        <w:jc w:val="both"/>
        <w:rPr>
          <w:rFonts w:ascii="標楷體" w:eastAsia="標楷體" w:hAnsi="標楷體"/>
          <w:color w:val="000000" w:themeColor="text1"/>
          <w:sz w:val="28"/>
          <w:szCs w:val="28"/>
        </w:rPr>
      </w:pPr>
      <w:r w:rsidRPr="0083560C">
        <w:rPr>
          <w:rFonts w:ascii="標楷體" w:eastAsia="標楷體" w:hAnsi="標楷體" w:hint="eastAsia"/>
          <w:color w:val="000000" w:themeColor="text1"/>
          <w:sz w:val="28"/>
          <w:szCs w:val="28"/>
        </w:rPr>
        <w:t>港域內(浚挖區)礁體分佈</w:t>
      </w:r>
    </w:p>
    <w:p w:rsidR="007E5262" w:rsidRPr="0083560C" w:rsidRDefault="007E5262" w:rsidP="001E3E8B">
      <w:pPr>
        <w:pStyle w:val="ae"/>
        <w:adjustRightInd w:val="0"/>
        <w:snapToGrid w:val="0"/>
        <w:spacing w:before="50" w:line="480" w:lineRule="atLeast"/>
        <w:ind w:leftChars="0" w:left="1428"/>
        <w:jc w:val="both"/>
        <w:rPr>
          <w:rFonts w:ascii="標楷體" w:eastAsia="標楷體" w:hAnsi="標楷體"/>
          <w:color w:val="000000" w:themeColor="text1"/>
          <w:sz w:val="28"/>
          <w:szCs w:val="28"/>
        </w:rPr>
      </w:pPr>
      <w:r w:rsidRPr="0083560C">
        <w:rPr>
          <w:rFonts w:ascii="標楷體" w:eastAsia="標楷體" w:hAnsi="標楷體" w:hint="eastAsia"/>
          <w:color w:val="000000" w:themeColor="text1"/>
          <w:sz w:val="28"/>
          <w:szCs w:val="28"/>
        </w:rPr>
        <w:t>依據地質鑽探、水深地形、淺層震測及測掃聲納調查結果研判，港域內有硬底質岩塊(礁體及卵礫石)，覆蓋薄沙內，惟因水深在</w:t>
      </w:r>
      <w:r w:rsidR="009A7DA6" w:rsidRPr="0083560C">
        <w:rPr>
          <w:rFonts w:ascii="標楷體" w:eastAsia="標楷體" w:hAnsi="標楷體" w:hint="eastAsia"/>
          <w:color w:val="000000" w:themeColor="text1"/>
          <w:sz w:val="28"/>
          <w:szCs w:val="28"/>
        </w:rPr>
        <w:t>1</w:t>
      </w:r>
      <w:r w:rsidRPr="0083560C">
        <w:rPr>
          <w:rFonts w:ascii="標楷體" w:eastAsia="標楷體" w:hAnsi="標楷體" w:hint="eastAsia"/>
          <w:color w:val="000000" w:themeColor="text1"/>
          <w:sz w:val="28"/>
          <w:szCs w:val="28"/>
        </w:rPr>
        <w:t>2米</w:t>
      </w:r>
      <w:r w:rsidR="009A7DA6" w:rsidRPr="0083560C">
        <w:rPr>
          <w:rFonts w:ascii="標楷體" w:eastAsia="標楷體" w:hAnsi="標楷體" w:hint="eastAsia"/>
          <w:color w:val="000000" w:themeColor="text1"/>
          <w:sz w:val="28"/>
          <w:szCs w:val="28"/>
        </w:rPr>
        <w:t>以深，透光度低，不利殼狀珊瑚礁生長及藻類發育</w:t>
      </w:r>
      <w:r w:rsidR="00B84E6F" w:rsidRPr="0083560C">
        <w:rPr>
          <w:rFonts w:ascii="標楷體" w:eastAsia="標楷體" w:hAnsi="標楷體" w:hint="eastAsia"/>
          <w:color w:val="000000" w:themeColor="text1"/>
          <w:sz w:val="28"/>
          <w:szCs w:val="28"/>
        </w:rPr>
        <w:t>。</w:t>
      </w:r>
    </w:p>
    <w:p w:rsidR="007E5262" w:rsidRPr="0083560C" w:rsidRDefault="00EA083C" w:rsidP="001E3E8B">
      <w:pPr>
        <w:pStyle w:val="ae"/>
        <w:numPr>
          <w:ilvl w:val="0"/>
          <w:numId w:val="18"/>
        </w:numPr>
        <w:adjustRightInd w:val="0"/>
        <w:snapToGrid w:val="0"/>
        <w:spacing w:before="50" w:line="480" w:lineRule="atLeast"/>
        <w:ind w:leftChars="0"/>
        <w:jc w:val="both"/>
        <w:rPr>
          <w:rFonts w:ascii="標楷體" w:eastAsia="標楷體" w:hAnsi="標楷體"/>
          <w:color w:val="000000" w:themeColor="text1"/>
          <w:sz w:val="28"/>
          <w:szCs w:val="28"/>
        </w:rPr>
      </w:pPr>
      <w:r w:rsidRPr="0083560C">
        <w:rPr>
          <w:rFonts w:ascii="標楷體" w:eastAsia="標楷體" w:hAnsi="標楷體" w:hint="eastAsia"/>
          <w:color w:val="000000" w:themeColor="text1"/>
          <w:sz w:val="28"/>
          <w:szCs w:val="28"/>
        </w:rPr>
        <w:t>棧橋採箱梁式設計，減少橋墩數，降低對藻礁生態及</w:t>
      </w:r>
      <w:r w:rsidR="009A7DA6" w:rsidRPr="0083560C">
        <w:rPr>
          <w:rFonts w:ascii="標楷體" w:eastAsia="標楷體" w:hAnsi="標楷體" w:hint="eastAsia"/>
          <w:color w:val="000000" w:themeColor="text1"/>
          <w:sz w:val="28"/>
          <w:szCs w:val="28"/>
        </w:rPr>
        <w:t>柴山</w:t>
      </w:r>
      <w:r w:rsidRPr="0083560C">
        <w:rPr>
          <w:rFonts w:ascii="標楷體" w:eastAsia="標楷體" w:hAnsi="標楷體" w:hint="eastAsia"/>
          <w:color w:val="000000" w:themeColor="text1"/>
          <w:sz w:val="28"/>
          <w:szCs w:val="28"/>
        </w:rPr>
        <w:t>多杯孔珊瑚之影響</w:t>
      </w:r>
      <w:r w:rsidR="00B84E6F" w:rsidRPr="0083560C">
        <w:rPr>
          <w:rFonts w:ascii="標楷體" w:eastAsia="標楷體" w:hAnsi="標楷體" w:hint="eastAsia"/>
          <w:color w:val="000000" w:themeColor="text1"/>
          <w:sz w:val="28"/>
          <w:szCs w:val="28"/>
        </w:rPr>
        <w:t>。</w:t>
      </w:r>
    </w:p>
    <w:p w:rsidR="007E5262" w:rsidRPr="0083560C" w:rsidRDefault="009A7DA6" w:rsidP="001E3E8B">
      <w:pPr>
        <w:pStyle w:val="ae"/>
        <w:adjustRightInd w:val="0"/>
        <w:snapToGrid w:val="0"/>
        <w:spacing w:before="50" w:line="480" w:lineRule="atLeast"/>
        <w:ind w:leftChars="0" w:left="1428"/>
        <w:jc w:val="both"/>
        <w:rPr>
          <w:rFonts w:ascii="標楷體" w:eastAsia="標楷體" w:hAnsi="標楷體"/>
          <w:color w:val="000000" w:themeColor="text1"/>
          <w:sz w:val="28"/>
          <w:szCs w:val="28"/>
        </w:rPr>
      </w:pPr>
      <w:r w:rsidRPr="0083560C">
        <w:rPr>
          <w:rFonts w:ascii="標楷體" w:eastAsia="標楷體" w:hAnsi="標楷體" w:hint="eastAsia"/>
          <w:color w:val="000000" w:themeColor="text1"/>
          <w:sz w:val="28"/>
          <w:szCs w:val="28"/>
        </w:rPr>
        <w:t>本公司規劃於107年3月初及施工前赴棧橋規劃路線進行柴山多杯孔珊瑚調查，以作為調整棧橋路徑及落墩位置之參考，避開柴山多杯孔珊瑚。</w:t>
      </w:r>
    </w:p>
    <w:p w:rsidR="00872CA8" w:rsidRPr="0083560C" w:rsidRDefault="00872CA8" w:rsidP="001E3E8B">
      <w:pPr>
        <w:tabs>
          <w:tab w:val="right" w:leader="middleDot" w:pos="9498"/>
        </w:tabs>
        <w:adjustRightInd w:val="0"/>
        <w:snapToGrid w:val="0"/>
        <w:spacing w:beforeLines="50" w:before="180" w:line="480" w:lineRule="atLeast"/>
        <w:ind w:firstLineChars="50" w:firstLine="140"/>
        <w:jc w:val="both"/>
        <w:rPr>
          <w:rFonts w:ascii="標楷體" w:eastAsia="標楷體" w:hAnsi="標楷體" w:cs="標楷體"/>
          <w:b/>
          <w:color w:val="000000" w:themeColor="text1"/>
          <w:sz w:val="28"/>
          <w:szCs w:val="28"/>
        </w:rPr>
      </w:pPr>
    </w:p>
    <w:p w:rsidR="00EA083C" w:rsidRPr="0083560C" w:rsidRDefault="00EA083C" w:rsidP="001E3E8B">
      <w:pPr>
        <w:tabs>
          <w:tab w:val="right" w:leader="middleDot" w:pos="9498"/>
        </w:tabs>
        <w:adjustRightInd w:val="0"/>
        <w:snapToGrid w:val="0"/>
        <w:spacing w:beforeLines="50" w:before="180" w:line="480" w:lineRule="atLeast"/>
        <w:ind w:firstLineChars="50" w:firstLine="140"/>
        <w:jc w:val="both"/>
        <w:rPr>
          <w:rFonts w:ascii="標楷體" w:eastAsia="標楷體" w:hAnsi="標楷體" w:cs="標楷體"/>
          <w:b/>
          <w:color w:val="000000" w:themeColor="text1"/>
          <w:sz w:val="28"/>
          <w:szCs w:val="28"/>
        </w:rPr>
      </w:pPr>
      <w:r w:rsidRPr="0083560C">
        <w:rPr>
          <w:rFonts w:ascii="標楷體" w:eastAsia="標楷體" w:hAnsi="標楷體" w:cs="標楷體" w:hint="eastAsia"/>
          <w:b/>
          <w:color w:val="000000" w:themeColor="text1"/>
          <w:sz w:val="28"/>
          <w:szCs w:val="28"/>
        </w:rPr>
        <w:t>結語：</w:t>
      </w:r>
    </w:p>
    <w:p w:rsidR="009A7DA6" w:rsidRPr="0083560C" w:rsidRDefault="00DD7C05" w:rsidP="00150FC9">
      <w:pPr>
        <w:tabs>
          <w:tab w:val="right" w:leader="middleDot" w:pos="9498"/>
        </w:tabs>
        <w:adjustRightInd w:val="0"/>
        <w:snapToGrid w:val="0"/>
        <w:spacing w:beforeLines="50" w:before="180" w:line="480" w:lineRule="atLeast"/>
        <w:ind w:firstLineChars="202" w:firstLine="566"/>
        <w:jc w:val="both"/>
        <w:rPr>
          <w:rFonts w:ascii="標楷體" w:eastAsia="標楷體" w:hAnsi="標楷體" w:cs="標楷體"/>
          <w:color w:val="000000" w:themeColor="text1"/>
          <w:sz w:val="28"/>
          <w:szCs w:val="28"/>
        </w:rPr>
      </w:pPr>
      <w:r w:rsidRPr="0083560C">
        <w:rPr>
          <w:rFonts w:ascii="標楷體" w:eastAsia="標楷體" w:hAnsi="標楷體" w:cs="標楷體" w:hint="eastAsia"/>
          <w:color w:val="000000" w:themeColor="text1"/>
          <w:sz w:val="28"/>
          <w:szCs w:val="28"/>
        </w:rPr>
        <w:t>台灣</w:t>
      </w:r>
      <w:r w:rsidR="009A7DA6" w:rsidRPr="0083560C">
        <w:rPr>
          <w:rFonts w:ascii="標楷體" w:eastAsia="標楷體" w:hAnsi="標楷體" w:cs="標楷體" w:hint="eastAsia"/>
          <w:color w:val="000000" w:themeColor="text1"/>
          <w:sz w:val="28"/>
          <w:szCs w:val="28"/>
        </w:rPr>
        <w:t>中油公司為達成政府交付即時供應台電公司大潭電廠111年新增燃氣機組用氣需求，</w:t>
      </w:r>
      <w:r w:rsidR="00872CA8" w:rsidRPr="0083560C">
        <w:rPr>
          <w:rFonts w:ascii="標楷體" w:eastAsia="標楷體" w:hAnsi="標楷體" w:cs="標楷體" w:hint="eastAsia"/>
          <w:color w:val="000000" w:themeColor="text1"/>
          <w:sz w:val="28"/>
          <w:szCs w:val="28"/>
        </w:rPr>
        <w:t>以確保電力穩定供應，以及配合政府</w:t>
      </w:r>
      <w:r w:rsidR="00872CA8" w:rsidRPr="0083560C">
        <w:rPr>
          <w:rFonts w:ascii="標楷體" w:eastAsia="標楷體" w:hAnsi="標楷體" w:cs="標楷體"/>
          <w:color w:val="000000" w:themeColor="text1"/>
          <w:sz w:val="28"/>
          <w:szCs w:val="28"/>
        </w:rPr>
        <w:t>2025年實現「非核家園」</w:t>
      </w:r>
      <w:r w:rsidR="00872CA8" w:rsidRPr="0083560C">
        <w:rPr>
          <w:rFonts w:ascii="標楷體" w:eastAsia="標楷體" w:hAnsi="標楷體" w:cs="標楷體" w:hint="eastAsia"/>
          <w:color w:val="000000" w:themeColor="text1"/>
          <w:sz w:val="28"/>
          <w:szCs w:val="28"/>
        </w:rPr>
        <w:t>與兼顧減碳排放目標，</w:t>
      </w:r>
      <w:r w:rsidRPr="0083560C">
        <w:rPr>
          <w:rFonts w:ascii="標楷體" w:eastAsia="標楷體" w:hAnsi="標楷體" w:cs="標楷體" w:hint="eastAsia"/>
          <w:color w:val="000000" w:themeColor="text1"/>
          <w:sz w:val="28"/>
          <w:szCs w:val="28"/>
        </w:rPr>
        <w:t>台灣</w:t>
      </w:r>
      <w:r w:rsidR="00872CA8" w:rsidRPr="0083560C">
        <w:rPr>
          <w:rFonts w:ascii="標楷體" w:eastAsia="標楷體" w:hAnsi="標楷體" w:cs="標楷體" w:hint="eastAsia"/>
          <w:color w:val="000000" w:themeColor="text1"/>
          <w:sz w:val="28"/>
          <w:szCs w:val="28"/>
        </w:rPr>
        <w:t>中油公司經過審慎評估仍以在桃園大潭觀塘工業區(港)興建第三座液化天然氣接收站，為唯一可行方案，</w:t>
      </w:r>
      <w:r w:rsidR="00501AB1" w:rsidRPr="0083560C">
        <w:rPr>
          <w:rFonts w:ascii="標楷體" w:eastAsia="標楷體" w:hAnsi="標楷體" w:cs="標楷體" w:hint="eastAsia"/>
          <w:color w:val="000000" w:themeColor="text1"/>
          <w:sz w:val="28"/>
          <w:szCs w:val="28"/>
        </w:rPr>
        <w:t>並</w:t>
      </w:r>
      <w:r w:rsidR="008679C4" w:rsidRPr="0083560C">
        <w:rPr>
          <w:rFonts w:ascii="標楷體" w:eastAsia="標楷體" w:hAnsi="標楷體" w:cs="標楷體" w:hint="eastAsia"/>
          <w:color w:val="000000" w:themeColor="text1"/>
          <w:sz w:val="28"/>
          <w:szCs w:val="28"/>
        </w:rPr>
        <w:t>決定採行</w:t>
      </w:r>
      <w:r w:rsidR="00501AB1" w:rsidRPr="0083560C">
        <w:rPr>
          <w:rFonts w:ascii="標楷體" w:eastAsia="標楷體" w:hAnsi="標楷體" w:cs="標楷體" w:hint="eastAsia"/>
          <w:color w:val="000000" w:themeColor="text1"/>
          <w:sz w:val="28"/>
          <w:szCs w:val="28"/>
        </w:rPr>
        <w:t>迴避替代方案，以使對於</w:t>
      </w:r>
      <w:r w:rsidR="008679C4" w:rsidRPr="0083560C">
        <w:rPr>
          <w:rFonts w:ascii="標楷體" w:eastAsia="標楷體" w:hAnsi="標楷體" w:cs="標楷體" w:hint="eastAsia"/>
          <w:color w:val="000000" w:themeColor="text1"/>
          <w:sz w:val="28"/>
          <w:szCs w:val="28"/>
        </w:rPr>
        <w:t>生態及柴山多杯孔珊瑚</w:t>
      </w:r>
      <w:r w:rsidR="00501AB1" w:rsidRPr="0083560C">
        <w:rPr>
          <w:rFonts w:ascii="標楷體" w:eastAsia="標楷體" w:hAnsi="標楷體" w:cs="標楷體" w:hint="eastAsia"/>
          <w:color w:val="000000" w:themeColor="text1"/>
          <w:sz w:val="28"/>
          <w:szCs w:val="28"/>
        </w:rPr>
        <w:t>之</w:t>
      </w:r>
      <w:r w:rsidR="008679C4" w:rsidRPr="0083560C">
        <w:rPr>
          <w:rFonts w:ascii="標楷體" w:eastAsia="標楷體" w:hAnsi="標楷體" w:cs="標楷體" w:hint="eastAsia"/>
          <w:color w:val="000000" w:themeColor="text1"/>
          <w:sz w:val="28"/>
          <w:szCs w:val="28"/>
        </w:rPr>
        <w:t>影響</w:t>
      </w:r>
      <w:r w:rsidR="00501AB1" w:rsidRPr="0083560C">
        <w:rPr>
          <w:rFonts w:ascii="標楷體" w:eastAsia="標楷體" w:hAnsi="標楷體" w:cs="標楷體" w:hint="eastAsia"/>
          <w:color w:val="000000" w:themeColor="text1"/>
          <w:sz w:val="28"/>
          <w:szCs w:val="28"/>
        </w:rPr>
        <w:t>程度</w:t>
      </w:r>
      <w:r w:rsidR="008679C4" w:rsidRPr="0083560C">
        <w:rPr>
          <w:rFonts w:ascii="標楷體" w:eastAsia="標楷體" w:hAnsi="標楷體" w:cs="標楷體" w:hint="eastAsia"/>
          <w:color w:val="000000" w:themeColor="text1"/>
          <w:sz w:val="28"/>
          <w:szCs w:val="28"/>
        </w:rPr>
        <w:t>降到最低，</w:t>
      </w:r>
      <w:r w:rsidRPr="0083560C">
        <w:rPr>
          <w:rFonts w:ascii="標楷體" w:eastAsia="標楷體" w:hAnsi="標楷體" w:cs="標楷體" w:hint="eastAsia"/>
          <w:color w:val="000000" w:themeColor="text1"/>
          <w:sz w:val="28"/>
          <w:szCs w:val="28"/>
        </w:rPr>
        <w:t>台灣</w:t>
      </w:r>
      <w:r w:rsidR="008679C4" w:rsidRPr="0083560C">
        <w:rPr>
          <w:rFonts w:ascii="標楷體" w:eastAsia="標楷體" w:hAnsi="標楷體" w:cs="標楷體" w:hint="eastAsia"/>
          <w:color w:val="000000" w:themeColor="text1"/>
          <w:sz w:val="28"/>
          <w:szCs w:val="28"/>
        </w:rPr>
        <w:t>中油公司將信守承諾，連續5年每年編列2千萬預算，專款專用於藻礁生態之基礎研究、環境監測及生態保育工作，並將設立由產官學界及民間團體組成之執行委員會，以監督預算及保育工作之落實執行，其後視執行成效再檢討後續計畫及所需預算，期能做到經濟與環保共榮共存目標</w:t>
      </w:r>
      <w:r w:rsidR="008679C4" w:rsidRPr="0083560C">
        <w:rPr>
          <w:rFonts w:ascii="新細明體" w:hAnsi="新細明體" w:cs="標楷體" w:hint="eastAsia"/>
          <w:color w:val="000000" w:themeColor="text1"/>
          <w:sz w:val="28"/>
          <w:szCs w:val="28"/>
        </w:rPr>
        <w:t>。</w:t>
      </w:r>
    </w:p>
    <w:p w:rsidR="00043BDE" w:rsidRPr="0083560C" w:rsidRDefault="00043BDE" w:rsidP="00150FC9">
      <w:pPr>
        <w:tabs>
          <w:tab w:val="right" w:leader="middleDot" w:pos="9498"/>
        </w:tabs>
        <w:adjustRightInd w:val="0"/>
        <w:snapToGrid w:val="0"/>
        <w:spacing w:beforeLines="50" w:before="180" w:line="480" w:lineRule="atLeast"/>
        <w:ind w:firstLineChars="177" w:firstLine="566"/>
        <w:jc w:val="both"/>
        <w:rPr>
          <w:rFonts w:ascii="標楷體" w:eastAsia="標楷體" w:hAnsi="標楷體"/>
          <w:color w:val="000000" w:themeColor="text1"/>
          <w:sz w:val="32"/>
          <w:szCs w:val="32"/>
        </w:rPr>
      </w:pPr>
    </w:p>
    <w:sectPr w:rsidR="00043BDE" w:rsidRPr="0083560C" w:rsidSect="00156E92">
      <w:footerReference w:type="even" r:id="rId14"/>
      <w:footerReference w:type="default" r:id="rId15"/>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2AF" w:rsidRDefault="003472AF">
      <w:r>
        <w:separator/>
      </w:r>
    </w:p>
  </w:endnote>
  <w:endnote w:type="continuationSeparator" w:id="0">
    <w:p w:rsidR="003472AF" w:rsidRDefault="00347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華康粗黑體">
    <w:charset w:val="88"/>
    <w:family w:val="modern"/>
    <w:pitch w:val="fixed"/>
    <w:sig w:usb0="80000001" w:usb1="28091800" w:usb2="00000016" w:usb3="00000000" w:csb0="001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華康楷書體W5">
    <w:altName w:val="Arial Unicode MS"/>
    <w:charset w:val="88"/>
    <w:family w:val="script"/>
    <w:pitch w:val="fixed"/>
    <w:sig w:usb0="00000000" w:usb1="28091800" w:usb2="00000016" w:usb3="00000000" w:csb0="00100000" w:csb1="00000000"/>
  </w:font>
  <w:font w:name="BookAntiqu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83C" w:rsidRDefault="00EA083C" w:rsidP="003B2AFA">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EA083C" w:rsidRDefault="00EA083C" w:rsidP="003B2AFA">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773944"/>
      <w:docPartObj>
        <w:docPartGallery w:val="Page Numbers (Bottom of Page)"/>
        <w:docPartUnique/>
      </w:docPartObj>
    </w:sdtPr>
    <w:sdtEndPr/>
    <w:sdtContent>
      <w:p w:rsidR="00EA083C" w:rsidRDefault="00EA083C">
        <w:pPr>
          <w:pStyle w:val="a3"/>
          <w:jc w:val="center"/>
        </w:pPr>
        <w:r>
          <w:fldChar w:fldCharType="begin"/>
        </w:r>
        <w:r>
          <w:instrText>PAGE   \* MERGEFORMAT</w:instrText>
        </w:r>
        <w:r>
          <w:fldChar w:fldCharType="separate"/>
        </w:r>
        <w:r w:rsidR="009172B3" w:rsidRPr="009172B3">
          <w:rPr>
            <w:noProof/>
            <w:lang w:val="zh-TW"/>
          </w:rPr>
          <w:t>1</w:t>
        </w:r>
        <w:r>
          <w:fldChar w:fldCharType="end"/>
        </w:r>
      </w:p>
    </w:sdtContent>
  </w:sdt>
  <w:p w:rsidR="00EA083C" w:rsidRDefault="00EA083C" w:rsidP="003B2AFA">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2AF" w:rsidRDefault="003472AF">
      <w:r>
        <w:separator/>
      </w:r>
    </w:p>
  </w:footnote>
  <w:footnote w:type="continuationSeparator" w:id="0">
    <w:p w:rsidR="003472AF" w:rsidRDefault="003472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6328"/>
    <w:multiLevelType w:val="hybridMultilevel"/>
    <w:tmpl w:val="09487496"/>
    <w:lvl w:ilvl="0" w:tplc="40602FB8">
      <w:start w:val="1"/>
      <w:numFmt w:val="taiwaneseCountingThousand"/>
      <w:lvlText w:val="(%1)"/>
      <w:lvlJc w:val="left"/>
      <w:pPr>
        <w:ind w:left="1147" w:hanging="720"/>
      </w:pPr>
      <w:rPr>
        <w:rFonts w:hint="default"/>
      </w:rPr>
    </w:lvl>
    <w:lvl w:ilvl="1" w:tplc="04090019" w:tentative="1">
      <w:start w:val="1"/>
      <w:numFmt w:val="ideographTraditional"/>
      <w:lvlText w:val="%2、"/>
      <w:lvlJc w:val="left"/>
      <w:pPr>
        <w:ind w:left="1387" w:hanging="480"/>
      </w:pPr>
    </w:lvl>
    <w:lvl w:ilvl="2" w:tplc="0409001B" w:tentative="1">
      <w:start w:val="1"/>
      <w:numFmt w:val="lowerRoman"/>
      <w:lvlText w:val="%3."/>
      <w:lvlJc w:val="right"/>
      <w:pPr>
        <w:ind w:left="1867" w:hanging="480"/>
      </w:pPr>
    </w:lvl>
    <w:lvl w:ilvl="3" w:tplc="0409000F" w:tentative="1">
      <w:start w:val="1"/>
      <w:numFmt w:val="decimal"/>
      <w:lvlText w:val="%4."/>
      <w:lvlJc w:val="left"/>
      <w:pPr>
        <w:ind w:left="2347" w:hanging="480"/>
      </w:pPr>
    </w:lvl>
    <w:lvl w:ilvl="4" w:tplc="04090019" w:tentative="1">
      <w:start w:val="1"/>
      <w:numFmt w:val="ideographTraditional"/>
      <w:lvlText w:val="%5、"/>
      <w:lvlJc w:val="left"/>
      <w:pPr>
        <w:ind w:left="2827" w:hanging="480"/>
      </w:pPr>
    </w:lvl>
    <w:lvl w:ilvl="5" w:tplc="0409001B" w:tentative="1">
      <w:start w:val="1"/>
      <w:numFmt w:val="lowerRoman"/>
      <w:lvlText w:val="%6."/>
      <w:lvlJc w:val="right"/>
      <w:pPr>
        <w:ind w:left="3307" w:hanging="480"/>
      </w:pPr>
    </w:lvl>
    <w:lvl w:ilvl="6" w:tplc="0409000F" w:tentative="1">
      <w:start w:val="1"/>
      <w:numFmt w:val="decimal"/>
      <w:lvlText w:val="%7."/>
      <w:lvlJc w:val="left"/>
      <w:pPr>
        <w:ind w:left="3787" w:hanging="480"/>
      </w:pPr>
    </w:lvl>
    <w:lvl w:ilvl="7" w:tplc="04090019" w:tentative="1">
      <w:start w:val="1"/>
      <w:numFmt w:val="ideographTraditional"/>
      <w:lvlText w:val="%8、"/>
      <w:lvlJc w:val="left"/>
      <w:pPr>
        <w:ind w:left="4267" w:hanging="480"/>
      </w:pPr>
    </w:lvl>
    <w:lvl w:ilvl="8" w:tplc="0409001B" w:tentative="1">
      <w:start w:val="1"/>
      <w:numFmt w:val="lowerRoman"/>
      <w:lvlText w:val="%9."/>
      <w:lvlJc w:val="right"/>
      <w:pPr>
        <w:ind w:left="4747" w:hanging="480"/>
      </w:pPr>
    </w:lvl>
  </w:abstractNum>
  <w:abstractNum w:abstractNumId="1">
    <w:nsid w:val="03A75B0C"/>
    <w:multiLevelType w:val="hybridMultilevel"/>
    <w:tmpl w:val="18C833F8"/>
    <w:lvl w:ilvl="0" w:tplc="DCAE9DE6">
      <w:start w:val="1"/>
      <w:numFmt w:val="decimal"/>
      <w:lvlText w:val="%1."/>
      <w:lvlJc w:val="left"/>
      <w:pPr>
        <w:ind w:left="1495" w:hanging="360"/>
      </w:pPr>
      <w:rPr>
        <w:rFonts w:hint="default"/>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2">
    <w:nsid w:val="065521F3"/>
    <w:multiLevelType w:val="hybridMultilevel"/>
    <w:tmpl w:val="348EA5CA"/>
    <w:lvl w:ilvl="0" w:tplc="CCF42B4A">
      <w:start w:val="1"/>
      <w:numFmt w:val="decimal"/>
      <w:lvlText w:val="%1."/>
      <w:lvlJc w:val="left"/>
      <w:pPr>
        <w:ind w:left="1260" w:hanging="360"/>
      </w:pPr>
      <w:rPr>
        <w:rFonts w:hint="default"/>
      </w:rPr>
    </w:lvl>
    <w:lvl w:ilvl="1" w:tplc="04090019" w:tentative="1">
      <w:start w:val="1"/>
      <w:numFmt w:val="ideographTraditional"/>
      <w:lvlText w:val="%2、"/>
      <w:lvlJc w:val="left"/>
      <w:pPr>
        <w:ind w:left="1860" w:hanging="480"/>
      </w:p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abstractNum w:abstractNumId="3">
    <w:nsid w:val="0AF7542F"/>
    <w:multiLevelType w:val="hybridMultilevel"/>
    <w:tmpl w:val="58CC237E"/>
    <w:lvl w:ilvl="0" w:tplc="EC04009A">
      <w:start w:val="1"/>
      <w:numFmt w:val="decimal"/>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nsid w:val="1A9D3CD2"/>
    <w:multiLevelType w:val="hybridMultilevel"/>
    <w:tmpl w:val="521A0AE0"/>
    <w:lvl w:ilvl="0" w:tplc="792E3E82">
      <w:start w:val="1"/>
      <w:numFmt w:val="decimal"/>
      <w:lvlText w:val="%1."/>
      <w:lvlJc w:val="left"/>
      <w:pPr>
        <w:ind w:left="1788" w:hanging="360"/>
      </w:pPr>
      <w:rPr>
        <w:rFonts w:ascii="標楷體" w:eastAsia="標楷體" w:hAnsi="標楷體" w:hint="default"/>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5">
    <w:nsid w:val="1DB0272A"/>
    <w:multiLevelType w:val="hybridMultilevel"/>
    <w:tmpl w:val="7F521154"/>
    <w:lvl w:ilvl="0" w:tplc="D32CD2AA">
      <w:start w:val="3"/>
      <w:numFmt w:val="taiwaneseCountingThousand"/>
      <w:lvlText w:val="(%1)"/>
      <w:lvlJc w:val="left"/>
      <w:pPr>
        <w:ind w:left="1147"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9542710"/>
    <w:multiLevelType w:val="hybridMultilevel"/>
    <w:tmpl w:val="A2D8D1E4"/>
    <w:lvl w:ilvl="0" w:tplc="23385D5E">
      <w:start w:val="1"/>
      <w:numFmt w:val="taiwaneseCountingThousand"/>
      <w:lvlText w:val="%1、"/>
      <w:lvlJc w:val="left"/>
      <w:pPr>
        <w:ind w:left="2138" w:hanging="720"/>
      </w:pPr>
      <w:rPr>
        <w:rFonts w:ascii="Arial" w:hAnsi="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23A260E"/>
    <w:multiLevelType w:val="hybridMultilevel"/>
    <w:tmpl w:val="2EB4334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4D74BE2"/>
    <w:multiLevelType w:val="hybridMultilevel"/>
    <w:tmpl w:val="52505210"/>
    <w:lvl w:ilvl="0" w:tplc="557835B2">
      <w:start w:val="1"/>
      <w:numFmt w:val="taiwaneseCountingThousand"/>
      <w:lvlText w:val="(%1)"/>
      <w:lvlJc w:val="left"/>
      <w:pPr>
        <w:ind w:left="1862" w:hanging="720"/>
      </w:pPr>
      <w:rPr>
        <w:rFonts w:hint="default"/>
      </w:rPr>
    </w:lvl>
    <w:lvl w:ilvl="1" w:tplc="04090019" w:tentative="1">
      <w:start w:val="1"/>
      <w:numFmt w:val="ideographTraditional"/>
      <w:lvlText w:val="%2、"/>
      <w:lvlJc w:val="left"/>
      <w:pPr>
        <w:ind w:left="2102" w:hanging="480"/>
      </w:pPr>
    </w:lvl>
    <w:lvl w:ilvl="2" w:tplc="0409001B" w:tentative="1">
      <w:start w:val="1"/>
      <w:numFmt w:val="lowerRoman"/>
      <w:lvlText w:val="%3."/>
      <w:lvlJc w:val="right"/>
      <w:pPr>
        <w:ind w:left="2582" w:hanging="480"/>
      </w:pPr>
    </w:lvl>
    <w:lvl w:ilvl="3" w:tplc="0409000F" w:tentative="1">
      <w:start w:val="1"/>
      <w:numFmt w:val="decimal"/>
      <w:lvlText w:val="%4."/>
      <w:lvlJc w:val="left"/>
      <w:pPr>
        <w:ind w:left="3062" w:hanging="480"/>
      </w:pPr>
    </w:lvl>
    <w:lvl w:ilvl="4" w:tplc="04090019" w:tentative="1">
      <w:start w:val="1"/>
      <w:numFmt w:val="ideographTraditional"/>
      <w:lvlText w:val="%5、"/>
      <w:lvlJc w:val="left"/>
      <w:pPr>
        <w:ind w:left="3542" w:hanging="480"/>
      </w:pPr>
    </w:lvl>
    <w:lvl w:ilvl="5" w:tplc="0409001B" w:tentative="1">
      <w:start w:val="1"/>
      <w:numFmt w:val="lowerRoman"/>
      <w:lvlText w:val="%6."/>
      <w:lvlJc w:val="right"/>
      <w:pPr>
        <w:ind w:left="4022" w:hanging="480"/>
      </w:pPr>
    </w:lvl>
    <w:lvl w:ilvl="6" w:tplc="0409000F" w:tentative="1">
      <w:start w:val="1"/>
      <w:numFmt w:val="decimal"/>
      <w:lvlText w:val="%7."/>
      <w:lvlJc w:val="left"/>
      <w:pPr>
        <w:ind w:left="4502" w:hanging="480"/>
      </w:pPr>
    </w:lvl>
    <w:lvl w:ilvl="7" w:tplc="04090019" w:tentative="1">
      <w:start w:val="1"/>
      <w:numFmt w:val="ideographTraditional"/>
      <w:lvlText w:val="%8、"/>
      <w:lvlJc w:val="left"/>
      <w:pPr>
        <w:ind w:left="4982" w:hanging="480"/>
      </w:pPr>
    </w:lvl>
    <w:lvl w:ilvl="8" w:tplc="0409001B" w:tentative="1">
      <w:start w:val="1"/>
      <w:numFmt w:val="lowerRoman"/>
      <w:lvlText w:val="%9."/>
      <w:lvlJc w:val="right"/>
      <w:pPr>
        <w:ind w:left="5462" w:hanging="480"/>
      </w:pPr>
    </w:lvl>
  </w:abstractNum>
  <w:abstractNum w:abstractNumId="9">
    <w:nsid w:val="3A0E7945"/>
    <w:multiLevelType w:val="hybridMultilevel"/>
    <w:tmpl w:val="52505210"/>
    <w:lvl w:ilvl="0" w:tplc="557835B2">
      <w:start w:val="1"/>
      <w:numFmt w:val="taiwaneseCountingThousand"/>
      <w:lvlText w:val="(%1)"/>
      <w:lvlJc w:val="left"/>
      <w:pPr>
        <w:ind w:left="1862" w:hanging="720"/>
      </w:pPr>
      <w:rPr>
        <w:rFonts w:hint="default"/>
      </w:rPr>
    </w:lvl>
    <w:lvl w:ilvl="1" w:tplc="04090019" w:tentative="1">
      <w:start w:val="1"/>
      <w:numFmt w:val="ideographTraditional"/>
      <w:lvlText w:val="%2、"/>
      <w:lvlJc w:val="left"/>
      <w:pPr>
        <w:ind w:left="2102" w:hanging="480"/>
      </w:pPr>
    </w:lvl>
    <w:lvl w:ilvl="2" w:tplc="0409001B" w:tentative="1">
      <w:start w:val="1"/>
      <w:numFmt w:val="lowerRoman"/>
      <w:lvlText w:val="%3."/>
      <w:lvlJc w:val="right"/>
      <w:pPr>
        <w:ind w:left="2582" w:hanging="480"/>
      </w:pPr>
    </w:lvl>
    <w:lvl w:ilvl="3" w:tplc="0409000F" w:tentative="1">
      <w:start w:val="1"/>
      <w:numFmt w:val="decimal"/>
      <w:lvlText w:val="%4."/>
      <w:lvlJc w:val="left"/>
      <w:pPr>
        <w:ind w:left="3062" w:hanging="480"/>
      </w:pPr>
    </w:lvl>
    <w:lvl w:ilvl="4" w:tplc="04090019" w:tentative="1">
      <w:start w:val="1"/>
      <w:numFmt w:val="ideographTraditional"/>
      <w:lvlText w:val="%5、"/>
      <w:lvlJc w:val="left"/>
      <w:pPr>
        <w:ind w:left="3542" w:hanging="480"/>
      </w:pPr>
    </w:lvl>
    <w:lvl w:ilvl="5" w:tplc="0409001B" w:tentative="1">
      <w:start w:val="1"/>
      <w:numFmt w:val="lowerRoman"/>
      <w:lvlText w:val="%6."/>
      <w:lvlJc w:val="right"/>
      <w:pPr>
        <w:ind w:left="4022" w:hanging="480"/>
      </w:pPr>
    </w:lvl>
    <w:lvl w:ilvl="6" w:tplc="0409000F" w:tentative="1">
      <w:start w:val="1"/>
      <w:numFmt w:val="decimal"/>
      <w:lvlText w:val="%7."/>
      <w:lvlJc w:val="left"/>
      <w:pPr>
        <w:ind w:left="4502" w:hanging="480"/>
      </w:pPr>
    </w:lvl>
    <w:lvl w:ilvl="7" w:tplc="04090019" w:tentative="1">
      <w:start w:val="1"/>
      <w:numFmt w:val="ideographTraditional"/>
      <w:lvlText w:val="%8、"/>
      <w:lvlJc w:val="left"/>
      <w:pPr>
        <w:ind w:left="4982" w:hanging="480"/>
      </w:pPr>
    </w:lvl>
    <w:lvl w:ilvl="8" w:tplc="0409001B" w:tentative="1">
      <w:start w:val="1"/>
      <w:numFmt w:val="lowerRoman"/>
      <w:lvlText w:val="%9."/>
      <w:lvlJc w:val="right"/>
      <w:pPr>
        <w:ind w:left="5462" w:hanging="480"/>
      </w:pPr>
    </w:lvl>
  </w:abstractNum>
  <w:abstractNum w:abstractNumId="10">
    <w:nsid w:val="42493B45"/>
    <w:multiLevelType w:val="hybridMultilevel"/>
    <w:tmpl w:val="0E5AFA1C"/>
    <w:lvl w:ilvl="0" w:tplc="6A8CE172">
      <w:start w:val="2"/>
      <w:numFmt w:val="taiwaneseCountingThousand"/>
      <w:lvlText w:val="(%1)"/>
      <w:lvlJc w:val="left"/>
      <w:pPr>
        <w:ind w:left="1147"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3461912"/>
    <w:multiLevelType w:val="hybridMultilevel"/>
    <w:tmpl w:val="088A087A"/>
    <w:lvl w:ilvl="0" w:tplc="988CB2A2">
      <w:start w:val="1"/>
      <w:numFmt w:val="taiwaneseCountingThousand"/>
      <w:lvlText w:val="%1、"/>
      <w:lvlJc w:val="left"/>
      <w:pPr>
        <w:ind w:left="2422" w:hanging="720"/>
      </w:pPr>
      <w:rPr>
        <w:rFonts w:hint="default"/>
        <w:b w:val="0"/>
        <w:color w:val="auto"/>
        <w:lang w:val="en-US"/>
      </w:rPr>
    </w:lvl>
    <w:lvl w:ilvl="1" w:tplc="04090019" w:tentative="1">
      <w:start w:val="1"/>
      <w:numFmt w:val="ideographTraditional"/>
      <w:lvlText w:val="%2、"/>
      <w:lvlJc w:val="left"/>
      <w:pPr>
        <w:ind w:left="983" w:hanging="480"/>
      </w:pPr>
    </w:lvl>
    <w:lvl w:ilvl="2" w:tplc="0409001B" w:tentative="1">
      <w:start w:val="1"/>
      <w:numFmt w:val="lowerRoman"/>
      <w:lvlText w:val="%3."/>
      <w:lvlJc w:val="right"/>
      <w:pPr>
        <w:ind w:left="1463" w:hanging="480"/>
      </w:pPr>
    </w:lvl>
    <w:lvl w:ilvl="3" w:tplc="0409000F" w:tentative="1">
      <w:start w:val="1"/>
      <w:numFmt w:val="decimal"/>
      <w:lvlText w:val="%4."/>
      <w:lvlJc w:val="left"/>
      <w:pPr>
        <w:ind w:left="1943" w:hanging="480"/>
      </w:pPr>
    </w:lvl>
    <w:lvl w:ilvl="4" w:tplc="04090019" w:tentative="1">
      <w:start w:val="1"/>
      <w:numFmt w:val="ideographTraditional"/>
      <w:lvlText w:val="%5、"/>
      <w:lvlJc w:val="left"/>
      <w:pPr>
        <w:ind w:left="2423" w:hanging="480"/>
      </w:pPr>
    </w:lvl>
    <w:lvl w:ilvl="5" w:tplc="0409001B" w:tentative="1">
      <w:start w:val="1"/>
      <w:numFmt w:val="lowerRoman"/>
      <w:lvlText w:val="%6."/>
      <w:lvlJc w:val="right"/>
      <w:pPr>
        <w:ind w:left="2903" w:hanging="480"/>
      </w:pPr>
    </w:lvl>
    <w:lvl w:ilvl="6" w:tplc="0409000F" w:tentative="1">
      <w:start w:val="1"/>
      <w:numFmt w:val="decimal"/>
      <w:lvlText w:val="%7."/>
      <w:lvlJc w:val="left"/>
      <w:pPr>
        <w:ind w:left="3383" w:hanging="480"/>
      </w:pPr>
    </w:lvl>
    <w:lvl w:ilvl="7" w:tplc="04090019" w:tentative="1">
      <w:start w:val="1"/>
      <w:numFmt w:val="ideographTraditional"/>
      <w:lvlText w:val="%8、"/>
      <w:lvlJc w:val="left"/>
      <w:pPr>
        <w:ind w:left="3863" w:hanging="480"/>
      </w:pPr>
    </w:lvl>
    <w:lvl w:ilvl="8" w:tplc="0409001B" w:tentative="1">
      <w:start w:val="1"/>
      <w:numFmt w:val="lowerRoman"/>
      <w:lvlText w:val="%9."/>
      <w:lvlJc w:val="right"/>
      <w:pPr>
        <w:ind w:left="4343" w:hanging="480"/>
      </w:pPr>
    </w:lvl>
  </w:abstractNum>
  <w:abstractNum w:abstractNumId="12">
    <w:nsid w:val="45FA3A39"/>
    <w:multiLevelType w:val="hybridMultilevel"/>
    <w:tmpl w:val="6430F5FE"/>
    <w:lvl w:ilvl="0" w:tplc="8C3C529A">
      <w:start w:val="1"/>
      <w:numFmt w:val="taiwaneseCountingThousand"/>
      <w:lvlText w:val="(%1)"/>
      <w:lvlJc w:val="left"/>
      <w:pPr>
        <w:ind w:left="1428" w:hanging="72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3">
    <w:nsid w:val="460C7AC2"/>
    <w:multiLevelType w:val="hybridMultilevel"/>
    <w:tmpl w:val="6E8A2FAC"/>
    <w:lvl w:ilvl="0" w:tplc="FFFFFFFF">
      <w:start w:val="1"/>
      <w:numFmt w:val="decimal"/>
      <w:lvlText w:val="%1."/>
      <w:lvlJc w:val="left"/>
      <w:pPr>
        <w:ind w:left="1890" w:hanging="480"/>
      </w:pPr>
      <w:rPr>
        <w:rFonts w:hint="eastAsia"/>
      </w:rPr>
    </w:lvl>
    <w:lvl w:ilvl="1" w:tplc="FFFFFFFF" w:tentative="1">
      <w:start w:val="1"/>
      <w:numFmt w:val="ideographTraditional"/>
      <w:lvlText w:val="%2、"/>
      <w:lvlJc w:val="left"/>
      <w:pPr>
        <w:ind w:left="2370" w:hanging="480"/>
      </w:pPr>
    </w:lvl>
    <w:lvl w:ilvl="2" w:tplc="FFFFFFFF" w:tentative="1">
      <w:start w:val="1"/>
      <w:numFmt w:val="lowerRoman"/>
      <w:lvlText w:val="%3."/>
      <w:lvlJc w:val="right"/>
      <w:pPr>
        <w:ind w:left="2850" w:hanging="480"/>
      </w:pPr>
    </w:lvl>
    <w:lvl w:ilvl="3" w:tplc="FFFFFFFF" w:tentative="1">
      <w:start w:val="1"/>
      <w:numFmt w:val="decimal"/>
      <w:lvlText w:val="%4."/>
      <w:lvlJc w:val="left"/>
      <w:pPr>
        <w:ind w:left="3330" w:hanging="480"/>
      </w:pPr>
    </w:lvl>
    <w:lvl w:ilvl="4" w:tplc="FFFFFFFF" w:tentative="1">
      <w:start w:val="1"/>
      <w:numFmt w:val="ideographTraditional"/>
      <w:lvlText w:val="%5、"/>
      <w:lvlJc w:val="left"/>
      <w:pPr>
        <w:ind w:left="3810" w:hanging="480"/>
      </w:pPr>
    </w:lvl>
    <w:lvl w:ilvl="5" w:tplc="FFFFFFFF" w:tentative="1">
      <w:start w:val="1"/>
      <w:numFmt w:val="lowerRoman"/>
      <w:lvlText w:val="%6."/>
      <w:lvlJc w:val="right"/>
      <w:pPr>
        <w:ind w:left="4290" w:hanging="480"/>
      </w:pPr>
    </w:lvl>
    <w:lvl w:ilvl="6" w:tplc="FFFFFFFF" w:tentative="1">
      <w:start w:val="1"/>
      <w:numFmt w:val="decimal"/>
      <w:lvlText w:val="%7."/>
      <w:lvlJc w:val="left"/>
      <w:pPr>
        <w:ind w:left="4770" w:hanging="480"/>
      </w:pPr>
    </w:lvl>
    <w:lvl w:ilvl="7" w:tplc="FFFFFFFF" w:tentative="1">
      <w:start w:val="1"/>
      <w:numFmt w:val="ideographTraditional"/>
      <w:lvlText w:val="%8、"/>
      <w:lvlJc w:val="left"/>
      <w:pPr>
        <w:ind w:left="5250" w:hanging="480"/>
      </w:pPr>
    </w:lvl>
    <w:lvl w:ilvl="8" w:tplc="FFFFFFFF" w:tentative="1">
      <w:start w:val="1"/>
      <w:numFmt w:val="lowerRoman"/>
      <w:lvlText w:val="%9."/>
      <w:lvlJc w:val="right"/>
      <w:pPr>
        <w:ind w:left="5730" w:hanging="480"/>
      </w:pPr>
    </w:lvl>
  </w:abstractNum>
  <w:abstractNum w:abstractNumId="14">
    <w:nsid w:val="5080078B"/>
    <w:multiLevelType w:val="hybridMultilevel"/>
    <w:tmpl w:val="EA3ED7B4"/>
    <w:lvl w:ilvl="0" w:tplc="ADA0616C">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5">
    <w:nsid w:val="552B0B4C"/>
    <w:multiLevelType w:val="hybridMultilevel"/>
    <w:tmpl w:val="0E6C83BE"/>
    <w:lvl w:ilvl="0" w:tplc="D8966F6E">
      <w:start w:val="1"/>
      <w:numFmt w:val="decimal"/>
      <w:lvlText w:val="(%1)."/>
      <w:lvlJc w:val="left"/>
      <w:pPr>
        <w:ind w:left="1380" w:hanging="480"/>
      </w:pPr>
      <w:rPr>
        <w:rFonts w:ascii="標楷體" w:eastAsia="標楷體" w:hAnsi="標楷體" w:cs="Arial" w:hint="default"/>
        <w:b w:val="0"/>
        <w:i w:val="0"/>
        <w:sz w:val="28"/>
      </w:rPr>
    </w:lvl>
    <w:lvl w:ilvl="1" w:tplc="04090019" w:tentative="1">
      <w:start w:val="1"/>
      <w:numFmt w:val="ideographTraditional"/>
      <w:lvlText w:val="%2、"/>
      <w:lvlJc w:val="left"/>
      <w:pPr>
        <w:ind w:left="1860" w:hanging="480"/>
      </w:p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abstractNum w:abstractNumId="16">
    <w:nsid w:val="56D44BF8"/>
    <w:multiLevelType w:val="hybridMultilevel"/>
    <w:tmpl w:val="41AE3E98"/>
    <w:lvl w:ilvl="0" w:tplc="218A2436">
      <w:start w:val="2"/>
      <w:numFmt w:val="taiwaneseCountingThousand"/>
      <w:lvlText w:val="(%1)"/>
      <w:lvlJc w:val="left"/>
      <w:pPr>
        <w:ind w:left="1147"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80B636C"/>
    <w:multiLevelType w:val="hybridMultilevel"/>
    <w:tmpl w:val="02921520"/>
    <w:lvl w:ilvl="0" w:tplc="C5F4D0E6">
      <w:start w:val="1"/>
      <w:numFmt w:val="taiwaneseCountingThousand"/>
      <w:lvlText w:val="%1、"/>
      <w:lvlJc w:val="left"/>
      <w:pPr>
        <w:ind w:left="1323" w:hanging="480"/>
      </w:pPr>
    </w:lvl>
    <w:lvl w:ilvl="1" w:tplc="04090019" w:tentative="1">
      <w:start w:val="1"/>
      <w:numFmt w:val="ideographTraditional"/>
      <w:lvlText w:val="%2、"/>
      <w:lvlJc w:val="left"/>
      <w:pPr>
        <w:ind w:left="1803" w:hanging="480"/>
      </w:pPr>
    </w:lvl>
    <w:lvl w:ilvl="2" w:tplc="0409001B" w:tentative="1">
      <w:start w:val="1"/>
      <w:numFmt w:val="lowerRoman"/>
      <w:lvlText w:val="%3."/>
      <w:lvlJc w:val="right"/>
      <w:pPr>
        <w:ind w:left="2283" w:hanging="480"/>
      </w:pPr>
    </w:lvl>
    <w:lvl w:ilvl="3" w:tplc="0409000F" w:tentative="1">
      <w:start w:val="1"/>
      <w:numFmt w:val="decimal"/>
      <w:lvlText w:val="%4."/>
      <w:lvlJc w:val="left"/>
      <w:pPr>
        <w:ind w:left="2763" w:hanging="480"/>
      </w:pPr>
    </w:lvl>
    <w:lvl w:ilvl="4" w:tplc="04090019" w:tentative="1">
      <w:start w:val="1"/>
      <w:numFmt w:val="ideographTraditional"/>
      <w:lvlText w:val="%5、"/>
      <w:lvlJc w:val="left"/>
      <w:pPr>
        <w:ind w:left="3243" w:hanging="480"/>
      </w:pPr>
    </w:lvl>
    <w:lvl w:ilvl="5" w:tplc="0409001B" w:tentative="1">
      <w:start w:val="1"/>
      <w:numFmt w:val="lowerRoman"/>
      <w:lvlText w:val="%6."/>
      <w:lvlJc w:val="right"/>
      <w:pPr>
        <w:ind w:left="3723" w:hanging="480"/>
      </w:pPr>
    </w:lvl>
    <w:lvl w:ilvl="6" w:tplc="0409000F" w:tentative="1">
      <w:start w:val="1"/>
      <w:numFmt w:val="decimal"/>
      <w:lvlText w:val="%7."/>
      <w:lvlJc w:val="left"/>
      <w:pPr>
        <w:ind w:left="4203" w:hanging="480"/>
      </w:pPr>
    </w:lvl>
    <w:lvl w:ilvl="7" w:tplc="04090019" w:tentative="1">
      <w:start w:val="1"/>
      <w:numFmt w:val="ideographTraditional"/>
      <w:lvlText w:val="%8、"/>
      <w:lvlJc w:val="left"/>
      <w:pPr>
        <w:ind w:left="4683" w:hanging="480"/>
      </w:pPr>
    </w:lvl>
    <w:lvl w:ilvl="8" w:tplc="0409001B" w:tentative="1">
      <w:start w:val="1"/>
      <w:numFmt w:val="lowerRoman"/>
      <w:lvlText w:val="%9."/>
      <w:lvlJc w:val="right"/>
      <w:pPr>
        <w:ind w:left="5163" w:hanging="480"/>
      </w:pPr>
    </w:lvl>
  </w:abstractNum>
  <w:abstractNum w:abstractNumId="18">
    <w:nsid w:val="65E24A58"/>
    <w:multiLevelType w:val="hybridMultilevel"/>
    <w:tmpl w:val="9C4CB288"/>
    <w:lvl w:ilvl="0" w:tplc="43B83A50">
      <w:start w:val="1"/>
      <w:numFmt w:val="decimal"/>
      <w:lvlText w:val="%1."/>
      <w:lvlJc w:val="left"/>
      <w:pPr>
        <w:ind w:left="1493" w:hanging="360"/>
      </w:pPr>
      <w:rPr>
        <w:rFonts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19">
    <w:nsid w:val="70636183"/>
    <w:multiLevelType w:val="hybridMultilevel"/>
    <w:tmpl w:val="C6682972"/>
    <w:lvl w:ilvl="0" w:tplc="DCD0CA12">
      <w:start w:val="1"/>
      <w:numFmt w:val="taiwaneseCountingThousand"/>
      <w:lvlText w:val="(%1)"/>
      <w:lvlJc w:val="left"/>
      <w:pPr>
        <w:ind w:left="2989" w:hanging="720"/>
      </w:pPr>
      <w:rPr>
        <w:rFonts w:hint="default"/>
      </w:rPr>
    </w:lvl>
    <w:lvl w:ilvl="1" w:tplc="04090019" w:tentative="1">
      <w:start w:val="1"/>
      <w:numFmt w:val="ideographTraditional"/>
      <w:lvlText w:val="%2、"/>
      <w:lvlJc w:val="left"/>
      <w:pPr>
        <w:ind w:left="3229" w:hanging="480"/>
      </w:pPr>
    </w:lvl>
    <w:lvl w:ilvl="2" w:tplc="0409001B" w:tentative="1">
      <w:start w:val="1"/>
      <w:numFmt w:val="lowerRoman"/>
      <w:lvlText w:val="%3."/>
      <w:lvlJc w:val="right"/>
      <w:pPr>
        <w:ind w:left="3709" w:hanging="480"/>
      </w:pPr>
    </w:lvl>
    <w:lvl w:ilvl="3" w:tplc="0409000F" w:tentative="1">
      <w:start w:val="1"/>
      <w:numFmt w:val="decimal"/>
      <w:lvlText w:val="%4."/>
      <w:lvlJc w:val="left"/>
      <w:pPr>
        <w:ind w:left="4189" w:hanging="480"/>
      </w:pPr>
    </w:lvl>
    <w:lvl w:ilvl="4" w:tplc="04090019" w:tentative="1">
      <w:start w:val="1"/>
      <w:numFmt w:val="ideographTraditional"/>
      <w:lvlText w:val="%5、"/>
      <w:lvlJc w:val="left"/>
      <w:pPr>
        <w:ind w:left="4669" w:hanging="480"/>
      </w:pPr>
    </w:lvl>
    <w:lvl w:ilvl="5" w:tplc="0409001B" w:tentative="1">
      <w:start w:val="1"/>
      <w:numFmt w:val="lowerRoman"/>
      <w:lvlText w:val="%6."/>
      <w:lvlJc w:val="right"/>
      <w:pPr>
        <w:ind w:left="5149" w:hanging="480"/>
      </w:pPr>
    </w:lvl>
    <w:lvl w:ilvl="6" w:tplc="0409000F" w:tentative="1">
      <w:start w:val="1"/>
      <w:numFmt w:val="decimal"/>
      <w:lvlText w:val="%7."/>
      <w:lvlJc w:val="left"/>
      <w:pPr>
        <w:ind w:left="5629" w:hanging="480"/>
      </w:pPr>
    </w:lvl>
    <w:lvl w:ilvl="7" w:tplc="04090019" w:tentative="1">
      <w:start w:val="1"/>
      <w:numFmt w:val="ideographTraditional"/>
      <w:lvlText w:val="%8、"/>
      <w:lvlJc w:val="left"/>
      <w:pPr>
        <w:ind w:left="6109" w:hanging="480"/>
      </w:pPr>
    </w:lvl>
    <w:lvl w:ilvl="8" w:tplc="0409001B" w:tentative="1">
      <w:start w:val="1"/>
      <w:numFmt w:val="lowerRoman"/>
      <w:lvlText w:val="%9."/>
      <w:lvlJc w:val="right"/>
      <w:pPr>
        <w:ind w:left="6589" w:hanging="480"/>
      </w:pPr>
    </w:lvl>
  </w:abstractNum>
  <w:abstractNum w:abstractNumId="20">
    <w:nsid w:val="74651007"/>
    <w:multiLevelType w:val="hybridMultilevel"/>
    <w:tmpl w:val="78E08BFE"/>
    <w:lvl w:ilvl="0" w:tplc="096849BC">
      <w:start w:val="1"/>
      <w:numFmt w:val="taiwaneseCountingThousand"/>
      <w:lvlText w:val="(%1)"/>
      <w:lvlJc w:val="left"/>
      <w:pPr>
        <w:ind w:left="1142" w:hanging="720"/>
      </w:pPr>
      <w:rPr>
        <w:rFonts w:hint="default"/>
      </w:rPr>
    </w:lvl>
    <w:lvl w:ilvl="1" w:tplc="23385D5E">
      <w:start w:val="1"/>
      <w:numFmt w:val="taiwaneseCountingThousand"/>
      <w:lvlText w:val="%2、"/>
      <w:lvlJc w:val="left"/>
      <w:pPr>
        <w:ind w:left="2138" w:hanging="720"/>
      </w:pPr>
      <w:rPr>
        <w:rFonts w:ascii="Arial" w:hAnsi="Arial" w:hint="default"/>
      </w:rPr>
    </w:lvl>
    <w:lvl w:ilvl="2" w:tplc="0409001B" w:tentative="1">
      <w:start w:val="1"/>
      <w:numFmt w:val="lowerRoman"/>
      <w:lvlText w:val="%3."/>
      <w:lvlJc w:val="right"/>
      <w:pPr>
        <w:ind w:left="1862" w:hanging="480"/>
      </w:pPr>
    </w:lvl>
    <w:lvl w:ilvl="3" w:tplc="0409000F" w:tentative="1">
      <w:start w:val="1"/>
      <w:numFmt w:val="decimal"/>
      <w:lvlText w:val="%4."/>
      <w:lvlJc w:val="left"/>
      <w:pPr>
        <w:ind w:left="2342" w:hanging="480"/>
      </w:pPr>
    </w:lvl>
    <w:lvl w:ilvl="4" w:tplc="04090019" w:tentative="1">
      <w:start w:val="1"/>
      <w:numFmt w:val="ideographTraditional"/>
      <w:lvlText w:val="%5、"/>
      <w:lvlJc w:val="left"/>
      <w:pPr>
        <w:ind w:left="2822" w:hanging="480"/>
      </w:pPr>
    </w:lvl>
    <w:lvl w:ilvl="5" w:tplc="0409001B" w:tentative="1">
      <w:start w:val="1"/>
      <w:numFmt w:val="lowerRoman"/>
      <w:lvlText w:val="%6."/>
      <w:lvlJc w:val="right"/>
      <w:pPr>
        <w:ind w:left="3302" w:hanging="480"/>
      </w:pPr>
    </w:lvl>
    <w:lvl w:ilvl="6" w:tplc="0409000F" w:tentative="1">
      <w:start w:val="1"/>
      <w:numFmt w:val="decimal"/>
      <w:lvlText w:val="%7."/>
      <w:lvlJc w:val="left"/>
      <w:pPr>
        <w:ind w:left="3782" w:hanging="480"/>
      </w:pPr>
    </w:lvl>
    <w:lvl w:ilvl="7" w:tplc="04090019" w:tentative="1">
      <w:start w:val="1"/>
      <w:numFmt w:val="ideographTraditional"/>
      <w:lvlText w:val="%8、"/>
      <w:lvlJc w:val="left"/>
      <w:pPr>
        <w:ind w:left="4262" w:hanging="480"/>
      </w:pPr>
    </w:lvl>
    <w:lvl w:ilvl="8" w:tplc="0409001B" w:tentative="1">
      <w:start w:val="1"/>
      <w:numFmt w:val="lowerRoman"/>
      <w:lvlText w:val="%9."/>
      <w:lvlJc w:val="right"/>
      <w:pPr>
        <w:ind w:left="4742" w:hanging="480"/>
      </w:pPr>
    </w:lvl>
  </w:abstractNum>
  <w:num w:numId="1">
    <w:abstractNumId w:val="11"/>
  </w:num>
  <w:num w:numId="2">
    <w:abstractNumId w:val="0"/>
  </w:num>
  <w:num w:numId="3">
    <w:abstractNumId w:val="20"/>
  </w:num>
  <w:num w:numId="4">
    <w:abstractNumId w:val="19"/>
  </w:num>
  <w:num w:numId="5">
    <w:abstractNumId w:val="1"/>
  </w:num>
  <w:num w:numId="6">
    <w:abstractNumId w:val="7"/>
  </w:num>
  <w:num w:numId="7">
    <w:abstractNumId w:val="14"/>
  </w:num>
  <w:num w:numId="8">
    <w:abstractNumId w:val="15"/>
  </w:num>
  <w:num w:numId="9">
    <w:abstractNumId w:val="17"/>
  </w:num>
  <w:num w:numId="10">
    <w:abstractNumId w:val="13"/>
  </w:num>
  <w:num w:numId="11">
    <w:abstractNumId w:val="2"/>
  </w:num>
  <w:num w:numId="12">
    <w:abstractNumId w:val="9"/>
  </w:num>
  <w:num w:numId="13">
    <w:abstractNumId w:val="8"/>
  </w:num>
  <w:num w:numId="14">
    <w:abstractNumId w:val="6"/>
  </w:num>
  <w:num w:numId="15">
    <w:abstractNumId w:val="18"/>
  </w:num>
  <w:num w:numId="16">
    <w:abstractNumId w:val="5"/>
  </w:num>
  <w:num w:numId="17">
    <w:abstractNumId w:val="16"/>
  </w:num>
  <w:num w:numId="18">
    <w:abstractNumId w:val="12"/>
  </w:num>
  <w:num w:numId="19">
    <w:abstractNumId w:val="4"/>
  </w:num>
  <w:num w:numId="20">
    <w:abstractNumId w:val="10"/>
  </w:num>
  <w:num w:numId="21">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361"/>
    <w:rsid w:val="000004EB"/>
    <w:rsid w:val="00001723"/>
    <w:rsid w:val="00001865"/>
    <w:rsid w:val="00001A7A"/>
    <w:rsid w:val="00002B5C"/>
    <w:rsid w:val="000034C8"/>
    <w:rsid w:val="0000392E"/>
    <w:rsid w:val="00003A79"/>
    <w:rsid w:val="00003DBB"/>
    <w:rsid w:val="0000441F"/>
    <w:rsid w:val="00004752"/>
    <w:rsid w:val="00004CEC"/>
    <w:rsid w:val="00004D5B"/>
    <w:rsid w:val="00007BE0"/>
    <w:rsid w:val="00010F9C"/>
    <w:rsid w:val="00012294"/>
    <w:rsid w:val="00012560"/>
    <w:rsid w:val="000126B9"/>
    <w:rsid w:val="00012BC9"/>
    <w:rsid w:val="00012E9E"/>
    <w:rsid w:val="00013AF8"/>
    <w:rsid w:val="00013DF1"/>
    <w:rsid w:val="0001468D"/>
    <w:rsid w:val="00014C3B"/>
    <w:rsid w:val="00015A02"/>
    <w:rsid w:val="00015D2C"/>
    <w:rsid w:val="00016226"/>
    <w:rsid w:val="0001629A"/>
    <w:rsid w:val="000203D9"/>
    <w:rsid w:val="0002073E"/>
    <w:rsid w:val="00022140"/>
    <w:rsid w:val="00022EC1"/>
    <w:rsid w:val="0002350B"/>
    <w:rsid w:val="00024276"/>
    <w:rsid w:val="000255A3"/>
    <w:rsid w:val="00025A51"/>
    <w:rsid w:val="0002685E"/>
    <w:rsid w:val="00026F66"/>
    <w:rsid w:val="000273FF"/>
    <w:rsid w:val="00027435"/>
    <w:rsid w:val="000277AC"/>
    <w:rsid w:val="00027814"/>
    <w:rsid w:val="0003124B"/>
    <w:rsid w:val="000318E4"/>
    <w:rsid w:val="00032269"/>
    <w:rsid w:val="00033ABF"/>
    <w:rsid w:val="00034258"/>
    <w:rsid w:val="00034329"/>
    <w:rsid w:val="00034E4B"/>
    <w:rsid w:val="00034FFA"/>
    <w:rsid w:val="00035B2D"/>
    <w:rsid w:val="00036E92"/>
    <w:rsid w:val="00037CA0"/>
    <w:rsid w:val="00040059"/>
    <w:rsid w:val="000401BF"/>
    <w:rsid w:val="00040546"/>
    <w:rsid w:val="00040567"/>
    <w:rsid w:val="00040860"/>
    <w:rsid w:val="00040BCC"/>
    <w:rsid w:val="00042A30"/>
    <w:rsid w:val="00042A84"/>
    <w:rsid w:val="00042DF8"/>
    <w:rsid w:val="00043414"/>
    <w:rsid w:val="00043BDE"/>
    <w:rsid w:val="00043D77"/>
    <w:rsid w:val="0004416E"/>
    <w:rsid w:val="000446FA"/>
    <w:rsid w:val="000455B5"/>
    <w:rsid w:val="00046A15"/>
    <w:rsid w:val="00046A76"/>
    <w:rsid w:val="0004766B"/>
    <w:rsid w:val="00050DB6"/>
    <w:rsid w:val="00051609"/>
    <w:rsid w:val="000528B8"/>
    <w:rsid w:val="0005329A"/>
    <w:rsid w:val="00053C19"/>
    <w:rsid w:val="000543FC"/>
    <w:rsid w:val="00054B85"/>
    <w:rsid w:val="0005688E"/>
    <w:rsid w:val="00056DB2"/>
    <w:rsid w:val="000579D8"/>
    <w:rsid w:val="00057B85"/>
    <w:rsid w:val="00057BEE"/>
    <w:rsid w:val="00057CD1"/>
    <w:rsid w:val="0006076C"/>
    <w:rsid w:val="00062D34"/>
    <w:rsid w:val="0006424E"/>
    <w:rsid w:val="000654E6"/>
    <w:rsid w:val="00065A9C"/>
    <w:rsid w:val="00065B8B"/>
    <w:rsid w:val="00065FDE"/>
    <w:rsid w:val="00066012"/>
    <w:rsid w:val="00066947"/>
    <w:rsid w:val="00067247"/>
    <w:rsid w:val="00067290"/>
    <w:rsid w:val="000674A0"/>
    <w:rsid w:val="00070EE0"/>
    <w:rsid w:val="000714D7"/>
    <w:rsid w:val="00071B2B"/>
    <w:rsid w:val="0007235E"/>
    <w:rsid w:val="000746B3"/>
    <w:rsid w:val="00074A62"/>
    <w:rsid w:val="00074ACB"/>
    <w:rsid w:val="00075C21"/>
    <w:rsid w:val="000769E5"/>
    <w:rsid w:val="00076D1A"/>
    <w:rsid w:val="0007710B"/>
    <w:rsid w:val="00077AED"/>
    <w:rsid w:val="00077B9E"/>
    <w:rsid w:val="000811CC"/>
    <w:rsid w:val="000826DB"/>
    <w:rsid w:val="00082A85"/>
    <w:rsid w:val="00082BAF"/>
    <w:rsid w:val="00083BB9"/>
    <w:rsid w:val="00083D36"/>
    <w:rsid w:val="00084B7A"/>
    <w:rsid w:val="00084E77"/>
    <w:rsid w:val="000862A8"/>
    <w:rsid w:val="000869F7"/>
    <w:rsid w:val="00087108"/>
    <w:rsid w:val="00087224"/>
    <w:rsid w:val="00087DB8"/>
    <w:rsid w:val="00090767"/>
    <w:rsid w:val="00091451"/>
    <w:rsid w:val="00091771"/>
    <w:rsid w:val="00093800"/>
    <w:rsid w:val="00093ED1"/>
    <w:rsid w:val="000945A7"/>
    <w:rsid w:val="00094A0C"/>
    <w:rsid w:val="0009509C"/>
    <w:rsid w:val="000952F3"/>
    <w:rsid w:val="0009625E"/>
    <w:rsid w:val="000963DF"/>
    <w:rsid w:val="000A0180"/>
    <w:rsid w:val="000A0852"/>
    <w:rsid w:val="000A0AF5"/>
    <w:rsid w:val="000A0C6E"/>
    <w:rsid w:val="000A0FD2"/>
    <w:rsid w:val="000A1DF9"/>
    <w:rsid w:val="000A1F32"/>
    <w:rsid w:val="000A1FA5"/>
    <w:rsid w:val="000A2275"/>
    <w:rsid w:val="000A2408"/>
    <w:rsid w:val="000A28C8"/>
    <w:rsid w:val="000A2EAD"/>
    <w:rsid w:val="000A3684"/>
    <w:rsid w:val="000A43EE"/>
    <w:rsid w:val="000A441F"/>
    <w:rsid w:val="000A4A88"/>
    <w:rsid w:val="000A4E9E"/>
    <w:rsid w:val="000A52A2"/>
    <w:rsid w:val="000A536F"/>
    <w:rsid w:val="000A56B4"/>
    <w:rsid w:val="000A5810"/>
    <w:rsid w:val="000A634A"/>
    <w:rsid w:val="000A66BC"/>
    <w:rsid w:val="000A6D4B"/>
    <w:rsid w:val="000A6D9B"/>
    <w:rsid w:val="000A7CF2"/>
    <w:rsid w:val="000B0960"/>
    <w:rsid w:val="000B3E59"/>
    <w:rsid w:val="000B454C"/>
    <w:rsid w:val="000C0391"/>
    <w:rsid w:val="000C0CE0"/>
    <w:rsid w:val="000C0E89"/>
    <w:rsid w:val="000C3171"/>
    <w:rsid w:val="000C5125"/>
    <w:rsid w:val="000C534C"/>
    <w:rsid w:val="000C587C"/>
    <w:rsid w:val="000C5BFE"/>
    <w:rsid w:val="000C65B9"/>
    <w:rsid w:val="000C67D4"/>
    <w:rsid w:val="000C68B1"/>
    <w:rsid w:val="000C68B2"/>
    <w:rsid w:val="000D0661"/>
    <w:rsid w:val="000D0D1E"/>
    <w:rsid w:val="000D1DB5"/>
    <w:rsid w:val="000D1DC6"/>
    <w:rsid w:val="000D327F"/>
    <w:rsid w:val="000D3ACE"/>
    <w:rsid w:val="000D43C1"/>
    <w:rsid w:val="000D478D"/>
    <w:rsid w:val="000D4F9B"/>
    <w:rsid w:val="000D6B87"/>
    <w:rsid w:val="000D713E"/>
    <w:rsid w:val="000E0827"/>
    <w:rsid w:val="000E0F90"/>
    <w:rsid w:val="000E1B3B"/>
    <w:rsid w:val="000E1F07"/>
    <w:rsid w:val="000E2183"/>
    <w:rsid w:val="000E370F"/>
    <w:rsid w:val="000E5321"/>
    <w:rsid w:val="000E53F8"/>
    <w:rsid w:val="000E6547"/>
    <w:rsid w:val="000F062A"/>
    <w:rsid w:val="000F06D0"/>
    <w:rsid w:val="000F2ADF"/>
    <w:rsid w:val="000F33EB"/>
    <w:rsid w:val="000F3657"/>
    <w:rsid w:val="000F40EB"/>
    <w:rsid w:val="000F5A8F"/>
    <w:rsid w:val="000F5AC7"/>
    <w:rsid w:val="000F7520"/>
    <w:rsid w:val="000F7B65"/>
    <w:rsid w:val="000F7CCA"/>
    <w:rsid w:val="000F7EDC"/>
    <w:rsid w:val="00100A58"/>
    <w:rsid w:val="00100C04"/>
    <w:rsid w:val="00100C5D"/>
    <w:rsid w:val="001019AD"/>
    <w:rsid w:val="00102AA2"/>
    <w:rsid w:val="00103397"/>
    <w:rsid w:val="0010407B"/>
    <w:rsid w:val="001041E2"/>
    <w:rsid w:val="001047A1"/>
    <w:rsid w:val="00104E14"/>
    <w:rsid w:val="0010536F"/>
    <w:rsid w:val="00106AC9"/>
    <w:rsid w:val="00106BAD"/>
    <w:rsid w:val="00111294"/>
    <w:rsid w:val="001114B4"/>
    <w:rsid w:val="001124DA"/>
    <w:rsid w:val="00112DCE"/>
    <w:rsid w:val="00113A5C"/>
    <w:rsid w:val="00114F96"/>
    <w:rsid w:val="00115B38"/>
    <w:rsid w:val="00115C8A"/>
    <w:rsid w:val="00115EB0"/>
    <w:rsid w:val="00116019"/>
    <w:rsid w:val="00116BD0"/>
    <w:rsid w:val="00116D6E"/>
    <w:rsid w:val="001172AB"/>
    <w:rsid w:val="001203B2"/>
    <w:rsid w:val="0012195A"/>
    <w:rsid w:val="00121AD8"/>
    <w:rsid w:val="00121D7E"/>
    <w:rsid w:val="001226E1"/>
    <w:rsid w:val="0012313D"/>
    <w:rsid w:val="00123564"/>
    <w:rsid w:val="00124472"/>
    <w:rsid w:val="0012460F"/>
    <w:rsid w:val="00124F9C"/>
    <w:rsid w:val="00125356"/>
    <w:rsid w:val="001264C7"/>
    <w:rsid w:val="00127753"/>
    <w:rsid w:val="0013090F"/>
    <w:rsid w:val="00133756"/>
    <w:rsid w:val="00133A2E"/>
    <w:rsid w:val="00133B35"/>
    <w:rsid w:val="0013417C"/>
    <w:rsid w:val="001341A6"/>
    <w:rsid w:val="0013557D"/>
    <w:rsid w:val="00135CF9"/>
    <w:rsid w:val="001365C2"/>
    <w:rsid w:val="001368A6"/>
    <w:rsid w:val="001370EF"/>
    <w:rsid w:val="0013729D"/>
    <w:rsid w:val="001377AF"/>
    <w:rsid w:val="00137ACE"/>
    <w:rsid w:val="00140163"/>
    <w:rsid w:val="00140678"/>
    <w:rsid w:val="00140DC5"/>
    <w:rsid w:val="00142E5E"/>
    <w:rsid w:val="00144B72"/>
    <w:rsid w:val="00145BAD"/>
    <w:rsid w:val="00145DA8"/>
    <w:rsid w:val="00145EB5"/>
    <w:rsid w:val="001465E7"/>
    <w:rsid w:val="00147AE6"/>
    <w:rsid w:val="00150B95"/>
    <w:rsid w:val="00150FC9"/>
    <w:rsid w:val="00151151"/>
    <w:rsid w:val="001511E4"/>
    <w:rsid w:val="00151DFB"/>
    <w:rsid w:val="001528E9"/>
    <w:rsid w:val="00152915"/>
    <w:rsid w:val="0015443D"/>
    <w:rsid w:val="00155A73"/>
    <w:rsid w:val="00155BC7"/>
    <w:rsid w:val="00155D4E"/>
    <w:rsid w:val="00155DB0"/>
    <w:rsid w:val="00156070"/>
    <w:rsid w:val="0015619C"/>
    <w:rsid w:val="00156367"/>
    <w:rsid w:val="0015670D"/>
    <w:rsid w:val="00156D68"/>
    <w:rsid w:val="00156E92"/>
    <w:rsid w:val="001600F7"/>
    <w:rsid w:val="00161089"/>
    <w:rsid w:val="001616EE"/>
    <w:rsid w:val="00161D8A"/>
    <w:rsid w:val="00164098"/>
    <w:rsid w:val="00164230"/>
    <w:rsid w:val="00165493"/>
    <w:rsid w:val="0016643F"/>
    <w:rsid w:val="0016674E"/>
    <w:rsid w:val="00166B04"/>
    <w:rsid w:val="0016781B"/>
    <w:rsid w:val="00167966"/>
    <w:rsid w:val="00170CCB"/>
    <w:rsid w:val="00173C3A"/>
    <w:rsid w:val="001743CE"/>
    <w:rsid w:val="00174B3D"/>
    <w:rsid w:val="00174F84"/>
    <w:rsid w:val="0017514E"/>
    <w:rsid w:val="00175FDD"/>
    <w:rsid w:val="001769C4"/>
    <w:rsid w:val="0017734A"/>
    <w:rsid w:val="00177FCC"/>
    <w:rsid w:val="00180732"/>
    <w:rsid w:val="0018164B"/>
    <w:rsid w:val="00181B53"/>
    <w:rsid w:val="00183831"/>
    <w:rsid w:val="00183F00"/>
    <w:rsid w:val="00184A56"/>
    <w:rsid w:val="00184C6C"/>
    <w:rsid w:val="00185378"/>
    <w:rsid w:val="00186A78"/>
    <w:rsid w:val="00187A76"/>
    <w:rsid w:val="00187AB0"/>
    <w:rsid w:val="00191FC8"/>
    <w:rsid w:val="0019215C"/>
    <w:rsid w:val="00192541"/>
    <w:rsid w:val="00192FBF"/>
    <w:rsid w:val="0019361D"/>
    <w:rsid w:val="001939A6"/>
    <w:rsid w:val="00194054"/>
    <w:rsid w:val="0019609F"/>
    <w:rsid w:val="00196104"/>
    <w:rsid w:val="00196B7C"/>
    <w:rsid w:val="0019701F"/>
    <w:rsid w:val="0019733A"/>
    <w:rsid w:val="00197A71"/>
    <w:rsid w:val="001A070B"/>
    <w:rsid w:val="001A0ABB"/>
    <w:rsid w:val="001A0B64"/>
    <w:rsid w:val="001A128F"/>
    <w:rsid w:val="001A39E9"/>
    <w:rsid w:val="001A3C37"/>
    <w:rsid w:val="001A3C7F"/>
    <w:rsid w:val="001A4AB7"/>
    <w:rsid w:val="001A5EF5"/>
    <w:rsid w:val="001A687E"/>
    <w:rsid w:val="001A69A2"/>
    <w:rsid w:val="001A6AEE"/>
    <w:rsid w:val="001A6F75"/>
    <w:rsid w:val="001B1373"/>
    <w:rsid w:val="001B186B"/>
    <w:rsid w:val="001B18C1"/>
    <w:rsid w:val="001B2B97"/>
    <w:rsid w:val="001B2C04"/>
    <w:rsid w:val="001B2C80"/>
    <w:rsid w:val="001B4363"/>
    <w:rsid w:val="001B466B"/>
    <w:rsid w:val="001B50DC"/>
    <w:rsid w:val="001B58B8"/>
    <w:rsid w:val="001B5914"/>
    <w:rsid w:val="001B5EC4"/>
    <w:rsid w:val="001B6ED5"/>
    <w:rsid w:val="001B773F"/>
    <w:rsid w:val="001B7920"/>
    <w:rsid w:val="001C08B3"/>
    <w:rsid w:val="001C0E5A"/>
    <w:rsid w:val="001C3034"/>
    <w:rsid w:val="001C40AB"/>
    <w:rsid w:val="001C48FC"/>
    <w:rsid w:val="001C4E97"/>
    <w:rsid w:val="001C509C"/>
    <w:rsid w:val="001C689C"/>
    <w:rsid w:val="001D030E"/>
    <w:rsid w:val="001D0778"/>
    <w:rsid w:val="001D1481"/>
    <w:rsid w:val="001D18FA"/>
    <w:rsid w:val="001D1907"/>
    <w:rsid w:val="001D2056"/>
    <w:rsid w:val="001D373F"/>
    <w:rsid w:val="001D3C4C"/>
    <w:rsid w:val="001D3CF8"/>
    <w:rsid w:val="001D46F1"/>
    <w:rsid w:val="001D52B4"/>
    <w:rsid w:val="001D52BD"/>
    <w:rsid w:val="001D7DBF"/>
    <w:rsid w:val="001E0E44"/>
    <w:rsid w:val="001E125C"/>
    <w:rsid w:val="001E1588"/>
    <w:rsid w:val="001E196A"/>
    <w:rsid w:val="001E3E8B"/>
    <w:rsid w:val="001E3EC4"/>
    <w:rsid w:val="001E4135"/>
    <w:rsid w:val="001E44E8"/>
    <w:rsid w:val="001E5E20"/>
    <w:rsid w:val="001E6B53"/>
    <w:rsid w:val="001E7D26"/>
    <w:rsid w:val="001E7DCF"/>
    <w:rsid w:val="001F102E"/>
    <w:rsid w:val="001F130C"/>
    <w:rsid w:val="001F1CAF"/>
    <w:rsid w:val="001F217F"/>
    <w:rsid w:val="001F254B"/>
    <w:rsid w:val="001F357D"/>
    <w:rsid w:val="001F6588"/>
    <w:rsid w:val="001F693E"/>
    <w:rsid w:val="001F6C2E"/>
    <w:rsid w:val="001F76E2"/>
    <w:rsid w:val="001F7761"/>
    <w:rsid w:val="001F77AF"/>
    <w:rsid w:val="001F7CEC"/>
    <w:rsid w:val="002034F4"/>
    <w:rsid w:val="00203DDE"/>
    <w:rsid w:val="0020611F"/>
    <w:rsid w:val="0020672F"/>
    <w:rsid w:val="002100DC"/>
    <w:rsid w:val="002107EC"/>
    <w:rsid w:val="00210B56"/>
    <w:rsid w:val="002110A3"/>
    <w:rsid w:val="00211251"/>
    <w:rsid w:val="0021147C"/>
    <w:rsid w:val="00211D61"/>
    <w:rsid w:val="002129FA"/>
    <w:rsid w:val="00213700"/>
    <w:rsid w:val="002142DA"/>
    <w:rsid w:val="00214BE0"/>
    <w:rsid w:val="00215A7D"/>
    <w:rsid w:val="0021610C"/>
    <w:rsid w:val="0021669C"/>
    <w:rsid w:val="00216D30"/>
    <w:rsid w:val="002207B6"/>
    <w:rsid w:val="00220860"/>
    <w:rsid w:val="00220D60"/>
    <w:rsid w:val="00220ED7"/>
    <w:rsid w:val="0022132F"/>
    <w:rsid w:val="002229C0"/>
    <w:rsid w:val="00222E45"/>
    <w:rsid w:val="00223647"/>
    <w:rsid w:val="002245CC"/>
    <w:rsid w:val="00225AD2"/>
    <w:rsid w:val="00226F84"/>
    <w:rsid w:val="002274B5"/>
    <w:rsid w:val="002305FC"/>
    <w:rsid w:val="002309DE"/>
    <w:rsid w:val="002311D3"/>
    <w:rsid w:val="002312F5"/>
    <w:rsid w:val="00231C7D"/>
    <w:rsid w:val="00231D6B"/>
    <w:rsid w:val="00231F51"/>
    <w:rsid w:val="00232F9C"/>
    <w:rsid w:val="00233031"/>
    <w:rsid w:val="00235683"/>
    <w:rsid w:val="002372E2"/>
    <w:rsid w:val="002376A6"/>
    <w:rsid w:val="002376F1"/>
    <w:rsid w:val="002377E1"/>
    <w:rsid w:val="00237933"/>
    <w:rsid w:val="0024146F"/>
    <w:rsid w:val="00242108"/>
    <w:rsid w:val="00242483"/>
    <w:rsid w:val="00242E49"/>
    <w:rsid w:val="002438CA"/>
    <w:rsid w:val="00243907"/>
    <w:rsid w:val="00243D65"/>
    <w:rsid w:val="00244A2F"/>
    <w:rsid w:val="00246E8C"/>
    <w:rsid w:val="002472DA"/>
    <w:rsid w:val="002472FF"/>
    <w:rsid w:val="0025040B"/>
    <w:rsid w:val="00250F49"/>
    <w:rsid w:val="00251E86"/>
    <w:rsid w:val="0025290F"/>
    <w:rsid w:val="002530D8"/>
    <w:rsid w:val="002535A5"/>
    <w:rsid w:val="00253A68"/>
    <w:rsid w:val="002560E2"/>
    <w:rsid w:val="00256F88"/>
    <w:rsid w:val="00257393"/>
    <w:rsid w:val="0026036E"/>
    <w:rsid w:val="002615E8"/>
    <w:rsid w:val="002617C0"/>
    <w:rsid w:val="00261BAA"/>
    <w:rsid w:val="00263CA4"/>
    <w:rsid w:val="00263E22"/>
    <w:rsid w:val="002644AA"/>
    <w:rsid w:val="00264926"/>
    <w:rsid w:val="00265574"/>
    <w:rsid w:val="00265DD1"/>
    <w:rsid w:val="00266C6E"/>
    <w:rsid w:val="002674A7"/>
    <w:rsid w:val="00267C22"/>
    <w:rsid w:val="00271281"/>
    <w:rsid w:val="00272350"/>
    <w:rsid w:val="00272574"/>
    <w:rsid w:val="00272892"/>
    <w:rsid w:val="00272C6B"/>
    <w:rsid w:val="00272FCB"/>
    <w:rsid w:val="002739F3"/>
    <w:rsid w:val="00274FA4"/>
    <w:rsid w:val="002753CF"/>
    <w:rsid w:val="00277243"/>
    <w:rsid w:val="00277948"/>
    <w:rsid w:val="00277EBF"/>
    <w:rsid w:val="00280785"/>
    <w:rsid w:val="002817FD"/>
    <w:rsid w:val="00281F10"/>
    <w:rsid w:val="0028318A"/>
    <w:rsid w:val="00283E53"/>
    <w:rsid w:val="002842C9"/>
    <w:rsid w:val="00285738"/>
    <w:rsid w:val="00285B75"/>
    <w:rsid w:val="00285F50"/>
    <w:rsid w:val="00285FBB"/>
    <w:rsid w:val="00286324"/>
    <w:rsid w:val="00287CBC"/>
    <w:rsid w:val="00287E13"/>
    <w:rsid w:val="00290A78"/>
    <w:rsid w:val="002912BA"/>
    <w:rsid w:val="00291346"/>
    <w:rsid w:val="002924F2"/>
    <w:rsid w:val="00292BC0"/>
    <w:rsid w:val="00293EE9"/>
    <w:rsid w:val="00295A1B"/>
    <w:rsid w:val="00296294"/>
    <w:rsid w:val="00296E6E"/>
    <w:rsid w:val="00297BB8"/>
    <w:rsid w:val="002A0020"/>
    <w:rsid w:val="002A1F24"/>
    <w:rsid w:val="002A24E7"/>
    <w:rsid w:val="002A408B"/>
    <w:rsid w:val="002A5F2A"/>
    <w:rsid w:val="002B02A9"/>
    <w:rsid w:val="002B095D"/>
    <w:rsid w:val="002B1114"/>
    <w:rsid w:val="002B1498"/>
    <w:rsid w:val="002B1890"/>
    <w:rsid w:val="002B197F"/>
    <w:rsid w:val="002B1DA1"/>
    <w:rsid w:val="002B1E4A"/>
    <w:rsid w:val="002B1F67"/>
    <w:rsid w:val="002B1F78"/>
    <w:rsid w:val="002B4F7D"/>
    <w:rsid w:val="002B5204"/>
    <w:rsid w:val="002B5895"/>
    <w:rsid w:val="002B5AD4"/>
    <w:rsid w:val="002B64BE"/>
    <w:rsid w:val="002B64E2"/>
    <w:rsid w:val="002B6DF5"/>
    <w:rsid w:val="002B7088"/>
    <w:rsid w:val="002C16FD"/>
    <w:rsid w:val="002C1ECE"/>
    <w:rsid w:val="002C21F1"/>
    <w:rsid w:val="002C2CEC"/>
    <w:rsid w:val="002C2E59"/>
    <w:rsid w:val="002C30D8"/>
    <w:rsid w:val="002C3D33"/>
    <w:rsid w:val="002C3FE2"/>
    <w:rsid w:val="002C418B"/>
    <w:rsid w:val="002C429F"/>
    <w:rsid w:val="002C440B"/>
    <w:rsid w:val="002C57E5"/>
    <w:rsid w:val="002C580F"/>
    <w:rsid w:val="002C5957"/>
    <w:rsid w:val="002C67E2"/>
    <w:rsid w:val="002C71FE"/>
    <w:rsid w:val="002D0EF2"/>
    <w:rsid w:val="002D1E0E"/>
    <w:rsid w:val="002D20BC"/>
    <w:rsid w:val="002D2864"/>
    <w:rsid w:val="002D2B3C"/>
    <w:rsid w:val="002D449F"/>
    <w:rsid w:val="002D44CB"/>
    <w:rsid w:val="002D45E3"/>
    <w:rsid w:val="002D4D22"/>
    <w:rsid w:val="002D4E07"/>
    <w:rsid w:val="002D4E95"/>
    <w:rsid w:val="002D764D"/>
    <w:rsid w:val="002D7DB6"/>
    <w:rsid w:val="002E042E"/>
    <w:rsid w:val="002E1B0C"/>
    <w:rsid w:val="002E1B39"/>
    <w:rsid w:val="002E1BC0"/>
    <w:rsid w:val="002E2AF0"/>
    <w:rsid w:val="002E30DB"/>
    <w:rsid w:val="002E34FD"/>
    <w:rsid w:val="002E3EED"/>
    <w:rsid w:val="002E42DD"/>
    <w:rsid w:val="002E611D"/>
    <w:rsid w:val="002E6CE1"/>
    <w:rsid w:val="002E7D62"/>
    <w:rsid w:val="002F2672"/>
    <w:rsid w:val="002F35D6"/>
    <w:rsid w:val="002F3ACF"/>
    <w:rsid w:val="002F4308"/>
    <w:rsid w:val="002F5244"/>
    <w:rsid w:val="002F5658"/>
    <w:rsid w:val="002F58DB"/>
    <w:rsid w:val="002F6BDF"/>
    <w:rsid w:val="002F733E"/>
    <w:rsid w:val="00300525"/>
    <w:rsid w:val="00300886"/>
    <w:rsid w:val="003012A3"/>
    <w:rsid w:val="0030137D"/>
    <w:rsid w:val="0030191A"/>
    <w:rsid w:val="00302987"/>
    <w:rsid w:val="00302BE7"/>
    <w:rsid w:val="00302C4F"/>
    <w:rsid w:val="0030483E"/>
    <w:rsid w:val="00306297"/>
    <w:rsid w:val="00306FC3"/>
    <w:rsid w:val="003072B3"/>
    <w:rsid w:val="00310152"/>
    <w:rsid w:val="00310F17"/>
    <w:rsid w:val="003113CE"/>
    <w:rsid w:val="00311B35"/>
    <w:rsid w:val="00311BE5"/>
    <w:rsid w:val="00311E50"/>
    <w:rsid w:val="00312645"/>
    <w:rsid w:val="00312BC8"/>
    <w:rsid w:val="00313068"/>
    <w:rsid w:val="00313116"/>
    <w:rsid w:val="00313509"/>
    <w:rsid w:val="00313E9D"/>
    <w:rsid w:val="003168A3"/>
    <w:rsid w:val="00316A66"/>
    <w:rsid w:val="00316D00"/>
    <w:rsid w:val="00316DDC"/>
    <w:rsid w:val="00317AE5"/>
    <w:rsid w:val="003200B3"/>
    <w:rsid w:val="00320603"/>
    <w:rsid w:val="00320DF1"/>
    <w:rsid w:val="00321BF6"/>
    <w:rsid w:val="003238F9"/>
    <w:rsid w:val="00323E91"/>
    <w:rsid w:val="0032455F"/>
    <w:rsid w:val="00325F28"/>
    <w:rsid w:val="00327156"/>
    <w:rsid w:val="0032719C"/>
    <w:rsid w:val="0032786D"/>
    <w:rsid w:val="00327FD5"/>
    <w:rsid w:val="0033117F"/>
    <w:rsid w:val="00332EDD"/>
    <w:rsid w:val="00333D5C"/>
    <w:rsid w:val="00333D8D"/>
    <w:rsid w:val="00334598"/>
    <w:rsid w:val="003345C6"/>
    <w:rsid w:val="0033474B"/>
    <w:rsid w:val="00334986"/>
    <w:rsid w:val="00334E9A"/>
    <w:rsid w:val="00335754"/>
    <w:rsid w:val="00336074"/>
    <w:rsid w:val="003366A7"/>
    <w:rsid w:val="00337479"/>
    <w:rsid w:val="00341A5B"/>
    <w:rsid w:val="00341C0D"/>
    <w:rsid w:val="00342E78"/>
    <w:rsid w:val="00343604"/>
    <w:rsid w:val="0034395A"/>
    <w:rsid w:val="00344F28"/>
    <w:rsid w:val="00346BC5"/>
    <w:rsid w:val="003472AF"/>
    <w:rsid w:val="00351334"/>
    <w:rsid w:val="00353006"/>
    <w:rsid w:val="003534C6"/>
    <w:rsid w:val="00354273"/>
    <w:rsid w:val="00354754"/>
    <w:rsid w:val="00354FD3"/>
    <w:rsid w:val="0035563F"/>
    <w:rsid w:val="003558BB"/>
    <w:rsid w:val="00355A4E"/>
    <w:rsid w:val="00355E51"/>
    <w:rsid w:val="00356137"/>
    <w:rsid w:val="003571BB"/>
    <w:rsid w:val="00361EE2"/>
    <w:rsid w:val="00362707"/>
    <w:rsid w:val="00362BBE"/>
    <w:rsid w:val="003634AD"/>
    <w:rsid w:val="00363944"/>
    <w:rsid w:val="003639DE"/>
    <w:rsid w:val="0036511C"/>
    <w:rsid w:val="003659D0"/>
    <w:rsid w:val="003661A8"/>
    <w:rsid w:val="003663D2"/>
    <w:rsid w:val="00370415"/>
    <w:rsid w:val="00370B46"/>
    <w:rsid w:val="00370BE0"/>
    <w:rsid w:val="003727BF"/>
    <w:rsid w:val="0037441B"/>
    <w:rsid w:val="00374925"/>
    <w:rsid w:val="003757BC"/>
    <w:rsid w:val="0037715E"/>
    <w:rsid w:val="00377683"/>
    <w:rsid w:val="0038085A"/>
    <w:rsid w:val="00381455"/>
    <w:rsid w:val="003815C1"/>
    <w:rsid w:val="00381B16"/>
    <w:rsid w:val="003822CB"/>
    <w:rsid w:val="00382503"/>
    <w:rsid w:val="00382BAB"/>
    <w:rsid w:val="00383AE7"/>
    <w:rsid w:val="00383F2A"/>
    <w:rsid w:val="00384A4E"/>
    <w:rsid w:val="003852E8"/>
    <w:rsid w:val="00387175"/>
    <w:rsid w:val="00387623"/>
    <w:rsid w:val="003877A6"/>
    <w:rsid w:val="003879C4"/>
    <w:rsid w:val="00387AA4"/>
    <w:rsid w:val="00390181"/>
    <w:rsid w:val="00390256"/>
    <w:rsid w:val="00390432"/>
    <w:rsid w:val="00391036"/>
    <w:rsid w:val="0039197D"/>
    <w:rsid w:val="00393D00"/>
    <w:rsid w:val="00394548"/>
    <w:rsid w:val="00394F0E"/>
    <w:rsid w:val="003957AB"/>
    <w:rsid w:val="00396F41"/>
    <w:rsid w:val="00397387"/>
    <w:rsid w:val="003A1252"/>
    <w:rsid w:val="003A1738"/>
    <w:rsid w:val="003A1F31"/>
    <w:rsid w:val="003A22F8"/>
    <w:rsid w:val="003A3914"/>
    <w:rsid w:val="003A3A66"/>
    <w:rsid w:val="003A3F35"/>
    <w:rsid w:val="003A42D9"/>
    <w:rsid w:val="003A4839"/>
    <w:rsid w:val="003A497E"/>
    <w:rsid w:val="003A4D02"/>
    <w:rsid w:val="003A4F46"/>
    <w:rsid w:val="003A57E5"/>
    <w:rsid w:val="003A7E18"/>
    <w:rsid w:val="003B05BC"/>
    <w:rsid w:val="003B1DB9"/>
    <w:rsid w:val="003B286D"/>
    <w:rsid w:val="003B2AFA"/>
    <w:rsid w:val="003B3149"/>
    <w:rsid w:val="003B3A6E"/>
    <w:rsid w:val="003B4698"/>
    <w:rsid w:val="003B4E19"/>
    <w:rsid w:val="003B5BCA"/>
    <w:rsid w:val="003B6457"/>
    <w:rsid w:val="003B68F0"/>
    <w:rsid w:val="003B6EBD"/>
    <w:rsid w:val="003B7A83"/>
    <w:rsid w:val="003C0030"/>
    <w:rsid w:val="003C0132"/>
    <w:rsid w:val="003C0527"/>
    <w:rsid w:val="003C1C7F"/>
    <w:rsid w:val="003C1CE7"/>
    <w:rsid w:val="003C1CF6"/>
    <w:rsid w:val="003C30E2"/>
    <w:rsid w:val="003C38ED"/>
    <w:rsid w:val="003C3A30"/>
    <w:rsid w:val="003C47D5"/>
    <w:rsid w:val="003C4903"/>
    <w:rsid w:val="003C6A50"/>
    <w:rsid w:val="003C6D9A"/>
    <w:rsid w:val="003D10F6"/>
    <w:rsid w:val="003D148F"/>
    <w:rsid w:val="003D1A9C"/>
    <w:rsid w:val="003D1CEA"/>
    <w:rsid w:val="003D2220"/>
    <w:rsid w:val="003D2883"/>
    <w:rsid w:val="003D30C2"/>
    <w:rsid w:val="003D31F2"/>
    <w:rsid w:val="003D3749"/>
    <w:rsid w:val="003D3BC2"/>
    <w:rsid w:val="003D57EB"/>
    <w:rsid w:val="003D5E9D"/>
    <w:rsid w:val="003D5F87"/>
    <w:rsid w:val="003D6814"/>
    <w:rsid w:val="003D6F46"/>
    <w:rsid w:val="003E01D0"/>
    <w:rsid w:val="003E0E3D"/>
    <w:rsid w:val="003E1C5C"/>
    <w:rsid w:val="003E1D44"/>
    <w:rsid w:val="003E2571"/>
    <w:rsid w:val="003E2E8D"/>
    <w:rsid w:val="003E4BE6"/>
    <w:rsid w:val="003E528A"/>
    <w:rsid w:val="003E65BB"/>
    <w:rsid w:val="003E706C"/>
    <w:rsid w:val="003E799E"/>
    <w:rsid w:val="003F02CA"/>
    <w:rsid w:val="003F07BA"/>
    <w:rsid w:val="003F299A"/>
    <w:rsid w:val="003F2F6B"/>
    <w:rsid w:val="003F38A2"/>
    <w:rsid w:val="003F45D5"/>
    <w:rsid w:val="003F4CB4"/>
    <w:rsid w:val="003F5686"/>
    <w:rsid w:val="003F568E"/>
    <w:rsid w:val="003F6479"/>
    <w:rsid w:val="004001F6"/>
    <w:rsid w:val="0040292B"/>
    <w:rsid w:val="00403D6F"/>
    <w:rsid w:val="00404392"/>
    <w:rsid w:val="00404503"/>
    <w:rsid w:val="004045F2"/>
    <w:rsid w:val="004047FB"/>
    <w:rsid w:val="00405982"/>
    <w:rsid w:val="00405E89"/>
    <w:rsid w:val="004060C0"/>
    <w:rsid w:val="00406E27"/>
    <w:rsid w:val="00410438"/>
    <w:rsid w:val="00410D00"/>
    <w:rsid w:val="00410D94"/>
    <w:rsid w:val="00410E5A"/>
    <w:rsid w:val="0041126F"/>
    <w:rsid w:val="004119C5"/>
    <w:rsid w:val="00412D22"/>
    <w:rsid w:val="00412E05"/>
    <w:rsid w:val="0041300E"/>
    <w:rsid w:val="00414979"/>
    <w:rsid w:val="00414AAD"/>
    <w:rsid w:val="00414FD9"/>
    <w:rsid w:val="0041658B"/>
    <w:rsid w:val="004203C5"/>
    <w:rsid w:val="0042068D"/>
    <w:rsid w:val="00421045"/>
    <w:rsid w:val="0042287D"/>
    <w:rsid w:val="00424293"/>
    <w:rsid w:val="004248A2"/>
    <w:rsid w:val="00424C75"/>
    <w:rsid w:val="00430EE9"/>
    <w:rsid w:val="00431595"/>
    <w:rsid w:val="0043196F"/>
    <w:rsid w:val="004319D5"/>
    <w:rsid w:val="0043211B"/>
    <w:rsid w:val="00432E13"/>
    <w:rsid w:val="00433139"/>
    <w:rsid w:val="00433188"/>
    <w:rsid w:val="0043385F"/>
    <w:rsid w:val="00434477"/>
    <w:rsid w:val="0043506F"/>
    <w:rsid w:val="0043509F"/>
    <w:rsid w:val="00435530"/>
    <w:rsid w:val="00435D90"/>
    <w:rsid w:val="00436340"/>
    <w:rsid w:val="00437D18"/>
    <w:rsid w:val="00437F56"/>
    <w:rsid w:val="004402C5"/>
    <w:rsid w:val="00440897"/>
    <w:rsid w:val="00440ED5"/>
    <w:rsid w:val="00441212"/>
    <w:rsid w:val="00441F71"/>
    <w:rsid w:val="00441FB2"/>
    <w:rsid w:val="004420E4"/>
    <w:rsid w:val="004428F9"/>
    <w:rsid w:val="004430CF"/>
    <w:rsid w:val="00443BD0"/>
    <w:rsid w:val="00443CF1"/>
    <w:rsid w:val="00443FBB"/>
    <w:rsid w:val="004447DA"/>
    <w:rsid w:val="00444B66"/>
    <w:rsid w:val="004470C5"/>
    <w:rsid w:val="00447741"/>
    <w:rsid w:val="004478E4"/>
    <w:rsid w:val="00447F9D"/>
    <w:rsid w:val="004506B2"/>
    <w:rsid w:val="00450730"/>
    <w:rsid w:val="00450F3F"/>
    <w:rsid w:val="00451329"/>
    <w:rsid w:val="004519D3"/>
    <w:rsid w:val="00452F92"/>
    <w:rsid w:val="0045722B"/>
    <w:rsid w:val="004572DA"/>
    <w:rsid w:val="004573BE"/>
    <w:rsid w:val="0046153B"/>
    <w:rsid w:val="00462976"/>
    <w:rsid w:val="00463666"/>
    <w:rsid w:val="00463828"/>
    <w:rsid w:val="00464416"/>
    <w:rsid w:val="004646A7"/>
    <w:rsid w:val="00464BBD"/>
    <w:rsid w:val="004651EF"/>
    <w:rsid w:val="00465A62"/>
    <w:rsid w:val="00465BAE"/>
    <w:rsid w:val="00465D5A"/>
    <w:rsid w:val="004661FD"/>
    <w:rsid w:val="00466B24"/>
    <w:rsid w:val="00466FAE"/>
    <w:rsid w:val="004672B5"/>
    <w:rsid w:val="004678E3"/>
    <w:rsid w:val="00467C4D"/>
    <w:rsid w:val="00467DF1"/>
    <w:rsid w:val="00472AFA"/>
    <w:rsid w:val="00472DFC"/>
    <w:rsid w:val="00473455"/>
    <w:rsid w:val="0047358D"/>
    <w:rsid w:val="004736C4"/>
    <w:rsid w:val="00473A6E"/>
    <w:rsid w:val="004746D6"/>
    <w:rsid w:val="00474F3A"/>
    <w:rsid w:val="00475AD7"/>
    <w:rsid w:val="00475C69"/>
    <w:rsid w:val="0047685E"/>
    <w:rsid w:val="00476DFC"/>
    <w:rsid w:val="00481646"/>
    <w:rsid w:val="004819F0"/>
    <w:rsid w:val="00482130"/>
    <w:rsid w:val="004828C6"/>
    <w:rsid w:val="00482A05"/>
    <w:rsid w:val="00482AA7"/>
    <w:rsid w:val="00484902"/>
    <w:rsid w:val="004852BB"/>
    <w:rsid w:val="00485F33"/>
    <w:rsid w:val="00485FB8"/>
    <w:rsid w:val="00486125"/>
    <w:rsid w:val="00486268"/>
    <w:rsid w:val="00486838"/>
    <w:rsid w:val="00487104"/>
    <w:rsid w:val="00487FC5"/>
    <w:rsid w:val="004910C9"/>
    <w:rsid w:val="0049114F"/>
    <w:rsid w:val="00491803"/>
    <w:rsid w:val="004918A3"/>
    <w:rsid w:val="00491E25"/>
    <w:rsid w:val="004930EE"/>
    <w:rsid w:val="00494EEC"/>
    <w:rsid w:val="004956A4"/>
    <w:rsid w:val="004956DF"/>
    <w:rsid w:val="00496EBF"/>
    <w:rsid w:val="004974AE"/>
    <w:rsid w:val="004A0DA3"/>
    <w:rsid w:val="004A1DDE"/>
    <w:rsid w:val="004A1DDF"/>
    <w:rsid w:val="004A214C"/>
    <w:rsid w:val="004A26B5"/>
    <w:rsid w:val="004A2825"/>
    <w:rsid w:val="004A52A8"/>
    <w:rsid w:val="004A55AE"/>
    <w:rsid w:val="004A6271"/>
    <w:rsid w:val="004A64D0"/>
    <w:rsid w:val="004A6A8E"/>
    <w:rsid w:val="004A6D2A"/>
    <w:rsid w:val="004A7BE7"/>
    <w:rsid w:val="004B017E"/>
    <w:rsid w:val="004B0A32"/>
    <w:rsid w:val="004B0AFC"/>
    <w:rsid w:val="004B0B82"/>
    <w:rsid w:val="004B0DE3"/>
    <w:rsid w:val="004B1B24"/>
    <w:rsid w:val="004B1DC6"/>
    <w:rsid w:val="004B28ED"/>
    <w:rsid w:val="004B404A"/>
    <w:rsid w:val="004B5D61"/>
    <w:rsid w:val="004B5FB6"/>
    <w:rsid w:val="004B77E1"/>
    <w:rsid w:val="004B7F0D"/>
    <w:rsid w:val="004C0EA0"/>
    <w:rsid w:val="004C162F"/>
    <w:rsid w:val="004C2035"/>
    <w:rsid w:val="004C3EC5"/>
    <w:rsid w:val="004C3F69"/>
    <w:rsid w:val="004C4091"/>
    <w:rsid w:val="004C65B1"/>
    <w:rsid w:val="004D1B22"/>
    <w:rsid w:val="004D22B6"/>
    <w:rsid w:val="004D31EA"/>
    <w:rsid w:val="004D34BA"/>
    <w:rsid w:val="004D394F"/>
    <w:rsid w:val="004D3B5A"/>
    <w:rsid w:val="004D5762"/>
    <w:rsid w:val="004D69D7"/>
    <w:rsid w:val="004D6FD4"/>
    <w:rsid w:val="004E0D6F"/>
    <w:rsid w:val="004E15A2"/>
    <w:rsid w:val="004E2458"/>
    <w:rsid w:val="004E2558"/>
    <w:rsid w:val="004E2C84"/>
    <w:rsid w:val="004E3C50"/>
    <w:rsid w:val="004E5342"/>
    <w:rsid w:val="004E5811"/>
    <w:rsid w:val="004E6B75"/>
    <w:rsid w:val="004E7D49"/>
    <w:rsid w:val="004F0704"/>
    <w:rsid w:val="004F10AF"/>
    <w:rsid w:val="004F20FB"/>
    <w:rsid w:val="004F7FD5"/>
    <w:rsid w:val="005001DB"/>
    <w:rsid w:val="00501AB1"/>
    <w:rsid w:val="0050255E"/>
    <w:rsid w:val="0050306B"/>
    <w:rsid w:val="00504381"/>
    <w:rsid w:val="00504498"/>
    <w:rsid w:val="005044FA"/>
    <w:rsid w:val="00504705"/>
    <w:rsid w:val="00504922"/>
    <w:rsid w:val="005052D4"/>
    <w:rsid w:val="005053B7"/>
    <w:rsid w:val="0050568F"/>
    <w:rsid w:val="00505B5E"/>
    <w:rsid w:val="00506073"/>
    <w:rsid w:val="00506443"/>
    <w:rsid w:val="00506872"/>
    <w:rsid w:val="00507698"/>
    <w:rsid w:val="00507E62"/>
    <w:rsid w:val="0051050B"/>
    <w:rsid w:val="0051098C"/>
    <w:rsid w:val="00511DBD"/>
    <w:rsid w:val="005130BE"/>
    <w:rsid w:val="005153EB"/>
    <w:rsid w:val="00516E2A"/>
    <w:rsid w:val="00517521"/>
    <w:rsid w:val="00520129"/>
    <w:rsid w:val="00520902"/>
    <w:rsid w:val="005220F8"/>
    <w:rsid w:val="005223F3"/>
    <w:rsid w:val="005226D4"/>
    <w:rsid w:val="0052500B"/>
    <w:rsid w:val="00525E98"/>
    <w:rsid w:val="005263D3"/>
    <w:rsid w:val="00526A15"/>
    <w:rsid w:val="0052778A"/>
    <w:rsid w:val="005278B7"/>
    <w:rsid w:val="0052792F"/>
    <w:rsid w:val="0053027E"/>
    <w:rsid w:val="0053028B"/>
    <w:rsid w:val="005309E5"/>
    <w:rsid w:val="005315A6"/>
    <w:rsid w:val="0053223D"/>
    <w:rsid w:val="005328B6"/>
    <w:rsid w:val="00533001"/>
    <w:rsid w:val="0053381C"/>
    <w:rsid w:val="00533C3C"/>
    <w:rsid w:val="00534820"/>
    <w:rsid w:val="005351BA"/>
    <w:rsid w:val="005354EC"/>
    <w:rsid w:val="00535523"/>
    <w:rsid w:val="0053562A"/>
    <w:rsid w:val="005357E0"/>
    <w:rsid w:val="00535984"/>
    <w:rsid w:val="00535F3C"/>
    <w:rsid w:val="0053600E"/>
    <w:rsid w:val="0053633F"/>
    <w:rsid w:val="0053736D"/>
    <w:rsid w:val="00537B34"/>
    <w:rsid w:val="00540569"/>
    <w:rsid w:val="00540E7D"/>
    <w:rsid w:val="00540FB3"/>
    <w:rsid w:val="005427D8"/>
    <w:rsid w:val="00543934"/>
    <w:rsid w:val="00543E97"/>
    <w:rsid w:val="005441BD"/>
    <w:rsid w:val="00547127"/>
    <w:rsid w:val="00547577"/>
    <w:rsid w:val="0054769F"/>
    <w:rsid w:val="0055089B"/>
    <w:rsid w:val="005519C4"/>
    <w:rsid w:val="00551D94"/>
    <w:rsid w:val="00553C24"/>
    <w:rsid w:val="0055415D"/>
    <w:rsid w:val="00554EDA"/>
    <w:rsid w:val="00560DF5"/>
    <w:rsid w:val="00560F2E"/>
    <w:rsid w:val="00561694"/>
    <w:rsid w:val="00563053"/>
    <w:rsid w:val="0056350D"/>
    <w:rsid w:val="00563C70"/>
    <w:rsid w:val="00564278"/>
    <w:rsid w:val="00564FDF"/>
    <w:rsid w:val="005650E5"/>
    <w:rsid w:val="005660E7"/>
    <w:rsid w:val="00566996"/>
    <w:rsid w:val="0056776C"/>
    <w:rsid w:val="00567E90"/>
    <w:rsid w:val="005701D8"/>
    <w:rsid w:val="0057090F"/>
    <w:rsid w:val="0057099F"/>
    <w:rsid w:val="00571832"/>
    <w:rsid w:val="00571A48"/>
    <w:rsid w:val="005724A1"/>
    <w:rsid w:val="00573123"/>
    <w:rsid w:val="005737AC"/>
    <w:rsid w:val="00573C4D"/>
    <w:rsid w:val="00575295"/>
    <w:rsid w:val="00576086"/>
    <w:rsid w:val="005775E2"/>
    <w:rsid w:val="00577826"/>
    <w:rsid w:val="00582A54"/>
    <w:rsid w:val="005839CD"/>
    <w:rsid w:val="00583C2D"/>
    <w:rsid w:val="00583EA5"/>
    <w:rsid w:val="005867E0"/>
    <w:rsid w:val="00586E5D"/>
    <w:rsid w:val="00587230"/>
    <w:rsid w:val="00587530"/>
    <w:rsid w:val="00587CE6"/>
    <w:rsid w:val="0059062E"/>
    <w:rsid w:val="00590EAA"/>
    <w:rsid w:val="00591EA3"/>
    <w:rsid w:val="0059277F"/>
    <w:rsid w:val="0059298F"/>
    <w:rsid w:val="00592CEA"/>
    <w:rsid w:val="00592F97"/>
    <w:rsid w:val="00593140"/>
    <w:rsid w:val="0059344C"/>
    <w:rsid w:val="00594305"/>
    <w:rsid w:val="00594FC9"/>
    <w:rsid w:val="00596223"/>
    <w:rsid w:val="00596714"/>
    <w:rsid w:val="005967ED"/>
    <w:rsid w:val="00596913"/>
    <w:rsid w:val="00597625"/>
    <w:rsid w:val="0059770B"/>
    <w:rsid w:val="005A0AC5"/>
    <w:rsid w:val="005A1076"/>
    <w:rsid w:val="005A1701"/>
    <w:rsid w:val="005A1BDB"/>
    <w:rsid w:val="005A1C27"/>
    <w:rsid w:val="005A1C49"/>
    <w:rsid w:val="005A31EC"/>
    <w:rsid w:val="005A5748"/>
    <w:rsid w:val="005A65A7"/>
    <w:rsid w:val="005A673F"/>
    <w:rsid w:val="005A78FC"/>
    <w:rsid w:val="005A7C21"/>
    <w:rsid w:val="005B0395"/>
    <w:rsid w:val="005B2FE0"/>
    <w:rsid w:val="005B4082"/>
    <w:rsid w:val="005B4A96"/>
    <w:rsid w:val="005B58B0"/>
    <w:rsid w:val="005B5DB9"/>
    <w:rsid w:val="005B68A8"/>
    <w:rsid w:val="005B6A70"/>
    <w:rsid w:val="005B6CD3"/>
    <w:rsid w:val="005B6E40"/>
    <w:rsid w:val="005B75C3"/>
    <w:rsid w:val="005B7783"/>
    <w:rsid w:val="005C1F1E"/>
    <w:rsid w:val="005C2372"/>
    <w:rsid w:val="005C23D6"/>
    <w:rsid w:val="005C2C6E"/>
    <w:rsid w:val="005C3F5F"/>
    <w:rsid w:val="005C50D5"/>
    <w:rsid w:val="005C604E"/>
    <w:rsid w:val="005C6F52"/>
    <w:rsid w:val="005C7252"/>
    <w:rsid w:val="005D00EB"/>
    <w:rsid w:val="005D0B0D"/>
    <w:rsid w:val="005D2274"/>
    <w:rsid w:val="005D3355"/>
    <w:rsid w:val="005D48E8"/>
    <w:rsid w:val="005D4FB2"/>
    <w:rsid w:val="005D5B68"/>
    <w:rsid w:val="005D744B"/>
    <w:rsid w:val="005D7671"/>
    <w:rsid w:val="005E08F6"/>
    <w:rsid w:val="005E093B"/>
    <w:rsid w:val="005E0958"/>
    <w:rsid w:val="005E0DEC"/>
    <w:rsid w:val="005E12C3"/>
    <w:rsid w:val="005E18A0"/>
    <w:rsid w:val="005E2435"/>
    <w:rsid w:val="005E2528"/>
    <w:rsid w:val="005E2EF9"/>
    <w:rsid w:val="005E40E6"/>
    <w:rsid w:val="005E51F6"/>
    <w:rsid w:val="005E5969"/>
    <w:rsid w:val="005E712B"/>
    <w:rsid w:val="005E74D3"/>
    <w:rsid w:val="005E7515"/>
    <w:rsid w:val="005F14DB"/>
    <w:rsid w:val="005F2713"/>
    <w:rsid w:val="005F326D"/>
    <w:rsid w:val="005F3C42"/>
    <w:rsid w:val="005F49B9"/>
    <w:rsid w:val="005F4A5A"/>
    <w:rsid w:val="005F606A"/>
    <w:rsid w:val="005F61FB"/>
    <w:rsid w:val="005F64A3"/>
    <w:rsid w:val="005F6C75"/>
    <w:rsid w:val="00600150"/>
    <w:rsid w:val="00601DB3"/>
    <w:rsid w:val="0060302F"/>
    <w:rsid w:val="0060408A"/>
    <w:rsid w:val="00604C40"/>
    <w:rsid w:val="00605028"/>
    <w:rsid w:val="00605723"/>
    <w:rsid w:val="00605799"/>
    <w:rsid w:val="00606285"/>
    <w:rsid w:val="00606286"/>
    <w:rsid w:val="0060652D"/>
    <w:rsid w:val="006065FC"/>
    <w:rsid w:val="0060677D"/>
    <w:rsid w:val="00606A16"/>
    <w:rsid w:val="0060755C"/>
    <w:rsid w:val="00607771"/>
    <w:rsid w:val="00610FAD"/>
    <w:rsid w:val="00611DBF"/>
    <w:rsid w:val="006121CA"/>
    <w:rsid w:val="0061220E"/>
    <w:rsid w:val="00612B0C"/>
    <w:rsid w:val="00612EAB"/>
    <w:rsid w:val="0061399F"/>
    <w:rsid w:val="00613CBB"/>
    <w:rsid w:val="00613ECC"/>
    <w:rsid w:val="006144F1"/>
    <w:rsid w:val="00615255"/>
    <w:rsid w:val="00615E75"/>
    <w:rsid w:val="00615EE4"/>
    <w:rsid w:val="0061660F"/>
    <w:rsid w:val="00616E82"/>
    <w:rsid w:val="00616F38"/>
    <w:rsid w:val="0061716E"/>
    <w:rsid w:val="00617B60"/>
    <w:rsid w:val="006202F2"/>
    <w:rsid w:val="00620696"/>
    <w:rsid w:val="006206D3"/>
    <w:rsid w:val="00620B56"/>
    <w:rsid w:val="0062179E"/>
    <w:rsid w:val="006217D4"/>
    <w:rsid w:val="00621E5F"/>
    <w:rsid w:val="00621EA2"/>
    <w:rsid w:val="0062290F"/>
    <w:rsid w:val="00623398"/>
    <w:rsid w:val="00623A5D"/>
    <w:rsid w:val="00623C80"/>
    <w:rsid w:val="006241B7"/>
    <w:rsid w:val="00624200"/>
    <w:rsid w:val="00625AB9"/>
    <w:rsid w:val="00625C19"/>
    <w:rsid w:val="00625CC4"/>
    <w:rsid w:val="006269C3"/>
    <w:rsid w:val="00627E20"/>
    <w:rsid w:val="006304DF"/>
    <w:rsid w:val="00632165"/>
    <w:rsid w:val="00632D1A"/>
    <w:rsid w:val="00633CCD"/>
    <w:rsid w:val="00633FE2"/>
    <w:rsid w:val="00634DE1"/>
    <w:rsid w:val="006352CA"/>
    <w:rsid w:val="00636E0D"/>
    <w:rsid w:val="00640D85"/>
    <w:rsid w:val="00640E9E"/>
    <w:rsid w:val="00641949"/>
    <w:rsid w:val="00642BBE"/>
    <w:rsid w:val="00642CA1"/>
    <w:rsid w:val="00643768"/>
    <w:rsid w:val="00644418"/>
    <w:rsid w:val="00644FE7"/>
    <w:rsid w:val="00645353"/>
    <w:rsid w:val="006466F8"/>
    <w:rsid w:val="00646BF0"/>
    <w:rsid w:val="00647DF7"/>
    <w:rsid w:val="006509AD"/>
    <w:rsid w:val="00651156"/>
    <w:rsid w:val="00651540"/>
    <w:rsid w:val="00651ED0"/>
    <w:rsid w:val="006524B1"/>
    <w:rsid w:val="00652C56"/>
    <w:rsid w:val="00653CCB"/>
    <w:rsid w:val="00654269"/>
    <w:rsid w:val="00654645"/>
    <w:rsid w:val="0065533A"/>
    <w:rsid w:val="00655374"/>
    <w:rsid w:val="006555C4"/>
    <w:rsid w:val="00656B4A"/>
    <w:rsid w:val="0065704E"/>
    <w:rsid w:val="00660D4A"/>
    <w:rsid w:val="00661225"/>
    <w:rsid w:val="00661928"/>
    <w:rsid w:val="00661E94"/>
    <w:rsid w:val="006622BB"/>
    <w:rsid w:val="00662998"/>
    <w:rsid w:val="00663971"/>
    <w:rsid w:val="006669A1"/>
    <w:rsid w:val="00666D2C"/>
    <w:rsid w:val="00667C5E"/>
    <w:rsid w:val="006717EC"/>
    <w:rsid w:val="006721C5"/>
    <w:rsid w:val="00672CB2"/>
    <w:rsid w:val="00672E10"/>
    <w:rsid w:val="0067316B"/>
    <w:rsid w:val="006735E2"/>
    <w:rsid w:val="006736C0"/>
    <w:rsid w:val="006739CC"/>
    <w:rsid w:val="00674747"/>
    <w:rsid w:val="0067522D"/>
    <w:rsid w:val="00675259"/>
    <w:rsid w:val="006763BF"/>
    <w:rsid w:val="006772E3"/>
    <w:rsid w:val="006779A8"/>
    <w:rsid w:val="00677CE6"/>
    <w:rsid w:val="00681025"/>
    <w:rsid w:val="0068131C"/>
    <w:rsid w:val="00682F36"/>
    <w:rsid w:val="0068381C"/>
    <w:rsid w:val="00683C6F"/>
    <w:rsid w:val="00683CE4"/>
    <w:rsid w:val="00684121"/>
    <w:rsid w:val="00684985"/>
    <w:rsid w:val="00685057"/>
    <w:rsid w:val="00685491"/>
    <w:rsid w:val="00686CCF"/>
    <w:rsid w:val="00686CF3"/>
    <w:rsid w:val="00687699"/>
    <w:rsid w:val="00690DE9"/>
    <w:rsid w:val="006913D8"/>
    <w:rsid w:val="006916D3"/>
    <w:rsid w:val="00691748"/>
    <w:rsid w:val="00691AE6"/>
    <w:rsid w:val="0069276D"/>
    <w:rsid w:val="006928CA"/>
    <w:rsid w:val="006936C0"/>
    <w:rsid w:val="00694120"/>
    <w:rsid w:val="00694D51"/>
    <w:rsid w:val="00695186"/>
    <w:rsid w:val="00695416"/>
    <w:rsid w:val="0069589F"/>
    <w:rsid w:val="00696B85"/>
    <w:rsid w:val="0069732C"/>
    <w:rsid w:val="0069783A"/>
    <w:rsid w:val="00697E9D"/>
    <w:rsid w:val="006A09EA"/>
    <w:rsid w:val="006A0B5F"/>
    <w:rsid w:val="006A0CD0"/>
    <w:rsid w:val="006A1E01"/>
    <w:rsid w:val="006A2613"/>
    <w:rsid w:val="006A3C2C"/>
    <w:rsid w:val="006A4063"/>
    <w:rsid w:val="006A55D2"/>
    <w:rsid w:val="006A58BD"/>
    <w:rsid w:val="006A60B0"/>
    <w:rsid w:val="006A68B8"/>
    <w:rsid w:val="006A6C51"/>
    <w:rsid w:val="006B00FE"/>
    <w:rsid w:val="006B1281"/>
    <w:rsid w:val="006B2829"/>
    <w:rsid w:val="006B2F24"/>
    <w:rsid w:val="006B3785"/>
    <w:rsid w:val="006B3D8C"/>
    <w:rsid w:val="006B431D"/>
    <w:rsid w:val="006B526B"/>
    <w:rsid w:val="006B605E"/>
    <w:rsid w:val="006B6099"/>
    <w:rsid w:val="006B7085"/>
    <w:rsid w:val="006C0465"/>
    <w:rsid w:val="006C2333"/>
    <w:rsid w:val="006C2CE2"/>
    <w:rsid w:val="006C2EC9"/>
    <w:rsid w:val="006C340D"/>
    <w:rsid w:val="006C3E30"/>
    <w:rsid w:val="006C3F1D"/>
    <w:rsid w:val="006C4B40"/>
    <w:rsid w:val="006C60B0"/>
    <w:rsid w:val="006C679C"/>
    <w:rsid w:val="006D001E"/>
    <w:rsid w:val="006D05EA"/>
    <w:rsid w:val="006D08C1"/>
    <w:rsid w:val="006D0F2C"/>
    <w:rsid w:val="006D2397"/>
    <w:rsid w:val="006D292B"/>
    <w:rsid w:val="006D2C9E"/>
    <w:rsid w:val="006D2F28"/>
    <w:rsid w:val="006D38FA"/>
    <w:rsid w:val="006D4586"/>
    <w:rsid w:val="006D4E14"/>
    <w:rsid w:val="006D56C8"/>
    <w:rsid w:val="006D5A1D"/>
    <w:rsid w:val="006D5C95"/>
    <w:rsid w:val="006D6244"/>
    <w:rsid w:val="006D6332"/>
    <w:rsid w:val="006D640B"/>
    <w:rsid w:val="006D64FC"/>
    <w:rsid w:val="006D6B96"/>
    <w:rsid w:val="006D7793"/>
    <w:rsid w:val="006D7A05"/>
    <w:rsid w:val="006D7F0C"/>
    <w:rsid w:val="006E0311"/>
    <w:rsid w:val="006E04B1"/>
    <w:rsid w:val="006E21EB"/>
    <w:rsid w:val="006E22E8"/>
    <w:rsid w:val="006E2C3C"/>
    <w:rsid w:val="006E363C"/>
    <w:rsid w:val="006E3E7E"/>
    <w:rsid w:val="006E3F1A"/>
    <w:rsid w:val="006E3F4C"/>
    <w:rsid w:val="006E4349"/>
    <w:rsid w:val="006E4A28"/>
    <w:rsid w:val="006E4CA8"/>
    <w:rsid w:val="006E5A69"/>
    <w:rsid w:val="006E5C72"/>
    <w:rsid w:val="006E6133"/>
    <w:rsid w:val="006E6A03"/>
    <w:rsid w:val="006E785B"/>
    <w:rsid w:val="006E7DE4"/>
    <w:rsid w:val="006F015D"/>
    <w:rsid w:val="006F180B"/>
    <w:rsid w:val="006F1A63"/>
    <w:rsid w:val="006F46A3"/>
    <w:rsid w:val="006F498C"/>
    <w:rsid w:val="006F4BF7"/>
    <w:rsid w:val="006F4ECC"/>
    <w:rsid w:val="006F5204"/>
    <w:rsid w:val="006F5829"/>
    <w:rsid w:val="006F5ECA"/>
    <w:rsid w:val="006F6E55"/>
    <w:rsid w:val="006F7016"/>
    <w:rsid w:val="006F76F7"/>
    <w:rsid w:val="00700C06"/>
    <w:rsid w:val="00700F84"/>
    <w:rsid w:val="00701DC7"/>
    <w:rsid w:val="0070390B"/>
    <w:rsid w:val="007042CB"/>
    <w:rsid w:val="00706680"/>
    <w:rsid w:val="00706AA5"/>
    <w:rsid w:val="00707B73"/>
    <w:rsid w:val="00707BBC"/>
    <w:rsid w:val="00710E47"/>
    <w:rsid w:val="007111A6"/>
    <w:rsid w:val="007128A1"/>
    <w:rsid w:val="007134D9"/>
    <w:rsid w:val="00713E37"/>
    <w:rsid w:val="0071555D"/>
    <w:rsid w:val="00715FC4"/>
    <w:rsid w:val="00716DFA"/>
    <w:rsid w:val="00716F2A"/>
    <w:rsid w:val="0071732A"/>
    <w:rsid w:val="00717454"/>
    <w:rsid w:val="00720099"/>
    <w:rsid w:val="007211D7"/>
    <w:rsid w:val="007213AF"/>
    <w:rsid w:val="00721918"/>
    <w:rsid w:val="00721FEF"/>
    <w:rsid w:val="007228EF"/>
    <w:rsid w:val="007230AF"/>
    <w:rsid w:val="00723109"/>
    <w:rsid w:val="00725011"/>
    <w:rsid w:val="00726A6A"/>
    <w:rsid w:val="00726FCF"/>
    <w:rsid w:val="00730C0C"/>
    <w:rsid w:val="00733BC7"/>
    <w:rsid w:val="007347D9"/>
    <w:rsid w:val="0073480D"/>
    <w:rsid w:val="0073514E"/>
    <w:rsid w:val="007356D4"/>
    <w:rsid w:val="007357D3"/>
    <w:rsid w:val="007362D5"/>
    <w:rsid w:val="007376B6"/>
    <w:rsid w:val="007378A7"/>
    <w:rsid w:val="007379CA"/>
    <w:rsid w:val="00742701"/>
    <w:rsid w:val="00742B0D"/>
    <w:rsid w:val="00742C53"/>
    <w:rsid w:val="007435BD"/>
    <w:rsid w:val="00743B51"/>
    <w:rsid w:val="00743BC8"/>
    <w:rsid w:val="00743CC8"/>
    <w:rsid w:val="007450F0"/>
    <w:rsid w:val="007457D1"/>
    <w:rsid w:val="00745A83"/>
    <w:rsid w:val="00746062"/>
    <w:rsid w:val="00746883"/>
    <w:rsid w:val="00747A17"/>
    <w:rsid w:val="00750737"/>
    <w:rsid w:val="00751B7C"/>
    <w:rsid w:val="00753C42"/>
    <w:rsid w:val="00754EBF"/>
    <w:rsid w:val="00755506"/>
    <w:rsid w:val="0075557A"/>
    <w:rsid w:val="00756580"/>
    <w:rsid w:val="0075689A"/>
    <w:rsid w:val="00756E4C"/>
    <w:rsid w:val="00761313"/>
    <w:rsid w:val="0076246F"/>
    <w:rsid w:val="00763203"/>
    <w:rsid w:val="007642C0"/>
    <w:rsid w:val="0076443D"/>
    <w:rsid w:val="00765142"/>
    <w:rsid w:val="00765342"/>
    <w:rsid w:val="0076643C"/>
    <w:rsid w:val="00766CEB"/>
    <w:rsid w:val="00770148"/>
    <w:rsid w:val="00771813"/>
    <w:rsid w:val="00772553"/>
    <w:rsid w:val="007727A9"/>
    <w:rsid w:val="00772AE8"/>
    <w:rsid w:val="00772C70"/>
    <w:rsid w:val="0077373F"/>
    <w:rsid w:val="00773D35"/>
    <w:rsid w:val="007747CD"/>
    <w:rsid w:val="00774E58"/>
    <w:rsid w:val="007766AB"/>
    <w:rsid w:val="00776D8E"/>
    <w:rsid w:val="0077785F"/>
    <w:rsid w:val="0078086E"/>
    <w:rsid w:val="00780DED"/>
    <w:rsid w:val="00780E14"/>
    <w:rsid w:val="00781330"/>
    <w:rsid w:val="0078369F"/>
    <w:rsid w:val="00783758"/>
    <w:rsid w:val="00784BEA"/>
    <w:rsid w:val="00786D9F"/>
    <w:rsid w:val="00786E8A"/>
    <w:rsid w:val="00786EDB"/>
    <w:rsid w:val="00787658"/>
    <w:rsid w:val="00790035"/>
    <w:rsid w:val="007905D7"/>
    <w:rsid w:val="00790B7C"/>
    <w:rsid w:val="007912A1"/>
    <w:rsid w:val="007914FB"/>
    <w:rsid w:val="007918D7"/>
    <w:rsid w:val="00792B2E"/>
    <w:rsid w:val="00792D85"/>
    <w:rsid w:val="007931A9"/>
    <w:rsid w:val="00793252"/>
    <w:rsid w:val="007933A7"/>
    <w:rsid w:val="00793452"/>
    <w:rsid w:val="007938D7"/>
    <w:rsid w:val="00793E3D"/>
    <w:rsid w:val="00794669"/>
    <w:rsid w:val="0079487D"/>
    <w:rsid w:val="0079597C"/>
    <w:rsid w:val="007975A1"/>
    <w:rsid w:val="00797F69"/>
    <w:rsid w:val="007A11AA"/>
    <w:rsid w:val="007A1351"/>
    <w:rsid w:val="007A31C6"/>
    <w:rsid w:val="007A325B"/>
    <w:rsid w:val="007A3933"/>
    <w:rsid w:val="007A3996"/>
    <w:rsid w:val="007A39F9"/>
    <w:rsid w:val="007A4832"/>
    <w:rsid w:val="007A4A8B"/>
    <w:rsid w:val="007A6184"/>
    <w:rsid w:val="007A752D"/>
    <w:rsid w:val="007A7983"/>
    <w:rsid w:val="007A7B2A"/>
    <w:rsid w:val="007A7EC6"/>
    <w:rsid w:val="007B0117"/>
    <w:rsid w:val="007B0672"/>
    <w:rsid w:val="007B07C1"/>
    <w:rsid w:val="007B099F"/>
    <w:rsid w:val="007B0A6F"/>
    <w:rsid w:val="007B218E"/>
    <w:rsid w:val="007B2F42"/>
    <w:rsid w:val="007B3A4E"/>
    <w:rsid w:val="007B43B3"/>
    <w:rsid w:val="007B5D1D"/>
    <w:rsid w:val="007B67BE"/>
    <w:rsid w:val="007B6A16"/>
    <w:rsid w:val="007B70D7"/>
    <w:rsid w:val="007B78DF"/>
    <w:rsid w:val="007C262C"/>
    <w:rsid w:val="007C29D8"/>
    <w:rsid w:val="007C2AD3"/>
    <w:rsid w:val="007C2FB5"/>
    <w:rsid w:val="007C3456"/>
    <w:rsid w:val="007C380E"/>
    <w:rsid w:val="007C3B34"/>
    <w:rsid w:val="007C434C"/>
    <w:rsid w:val="007C4765"/>
    <w:rsid w:val="007C4892"/>
    <w:rsid w:val="007C5F5B"/>
    <w:rsid w:val="007C6DEF"/>
    <w:rsid w:val="007C7386"/>
    <w:rsid w:val="007C7606"/>
    <w:rsid w:val="007C767C"/>
    <w:rsid w:val="007D0664"/>
    <w:rsid w:val="007D1763"/>
    <w:rsid w:val="007D302C"/>
    <w:rsid w:val="007D3E12"/>
    <w:rsid w:val="007D6A93"/>
    <w:rsid w:val="007E04F3"/>
    <w:rsid w:val="007E06F8"/>
    <w:rsid w:val="007E0CA7"/>
    <w:rsid w:val="007E12A4"/>
    <w:rsid w:val="007E1DA7"/>
    <w:rsid w:val="007E2033"/>
    <w:rsid w:val="007E31B4"/>
    <w:rsid w:val="007E32CB"/>
    <w:rsid w:val="007E3585"/>
    <w:rsid w:val="007E36BE"/>
    <w:rsid w:val="007E3C50"/>
    <w:rsid w:val="007E4707"/>
    <w:rsid w:val="007E5262"/>
    <w:rsid w:val="007E541B"/>
    <w:rsid w:val="007E587D"/>
    <w:rsid w:val="007E5E50"/>
    <w:rsid w:val="007E6A62"/>
    <w:rsid w:val="007E6C81"/>
    <w:rsid w:val="007E7D99"/>
    <w:rsid w:val="007E7E86"/>
    <w:rsid w:val="007F0038"/>
    <w:rsid w:val="007F0365"/>
    <w:rsid w:val="007F0DB0"/>
    <w:rsid w:val="007F1889"/>
    <w:rsid w:val="007F27CA"/>
    <w:rsid w:val="007F27D3"/>
    <w:rsid w:val="007F29DB"/>
    <w:rsid w:val="007F349D"/>
    <w:rsid w:val="007F38C6"/>
    <w:rsid w:val="007F3D6E"/>
    <w:rsid w:val="007F475E"/>
    <w:rsid w:val="007F5449"/>
    <w:rsid w:val="007F58AE"/>
    <w:rsid w:val="007F6233"/>
    <w:rsid w:val="007F77A0"/>
    <w:rsid w:val="0080024B"/>
    <w:rsid w:val="008004E5"/>
    <w:rsid w:val="00801F58"/>
    <w:rsid w:val="00803510"/>
    <w:rsid w:val="00803F5E"/>
    <w:rsid w:val="00805218"/>
    <w:rsid w:val="00805C41"/>
    <w:rsid w:val="00805D0D"/>
    <w:rsid w:val="00807941"/>
    <w:rsid w:val="00807BB0"/>
    <w:rsid w:val="008106E7"/>
    <w:rsid w:val="00810DB8"/>
    <w:rsid w:val="00812308"/>
    <w:rsid w:val="0081259B"/>
    <w:rsid w:val="00812E27"/>
    <w:rsid w:val="008136DF"/>
    <w:rsid w:val="00814458"/>
    <w:rsid w:val="008152FE"/>
    <w:rsid w:val="00815483"/>
    <w:rsid w:val="00816F72"/>
    <w:rsid w:val="0081755C"/>
    <w:rsid w:val="00817ECA"/>
    <w:rsid w:val="0082073B"/>
    <w:rsid w:val="0082082D"/>
    <w:rsid w:val="0082284C"/>
    <w:rsid w:val="00822F28"/>
    <w:rsid w:val="008236C4"/>
    <w:rsid w:val="00823920"/>
    <w:rsid w:val="008239D5"/>
    <w:rsid w:val="008244BD"/>
    <w:rsid w:val="008246D8"/>
    <w:rsid w:val="00825167"/>
    <w:rsid w:val="008252EE"/>
    <w:rsid w:val="0082679F"/>
    <w:rsid w:val="00826AF5"/>
    <w:rsid w:val="00826DAE"/>
    <w:rsid w:val="00826EBA"/>
    <w:rsid w:val="00827F4D"/>
    <w:rsid w:val="00831F53"/>
    <w:rsid w:val="0083297F"/>
    <w:rsid w:val="008334BC"/>
    <w:rsid w:val="00834D96"/>
    <w:rsid w:val="0083535C"/>
    <w:rsid w:val="0083560C"/>
    <w:rsid w:val="00836B2D"/>
    <w:rsid w:val="0083728A"/>
    <w:rsid w:val="00837655"/>
    <w:rsid w:val="00837A46"/>
    <w:rsid w:val="00840A88"/>
    <w:rsid w:val="00840D46"/>
    <w:rsid w:val="008425D1"/>
    <w:rsid w:val="00842A82"/>
    <w:rsid w:val="008451B7"/>
    <w:rsid w:val="0084550C"/>
    <w:rsid w:val="00845C56"/>
    <w:rsid w:val="0084605B"/>
    <w:rsid w:val="0084679B"/>
    <w:rsid w:val="00847EBF"/>
    <w:rsid w:val="0085126B"/>
    <w:rsid w:val="008519EE"/>
    <w:rsid w:val="00852796"/>
    <w:rsid w:val="00852CCB"/>
    <w:rsid w:val="00853384"/>
    <w:rsid w:val="00854479"/>
    <w:rsid w:val="008549F8"/>
    <w:rsid w:val="00855133"/>
    <w:rsid w:val="00855937"/>
    <w:rsid w:val="00856BAC"/>
    <w:rsid w:val="00856D4A"/>
    <w:rsid w:val="008603AE"/>
    <w:rsid w:val="00860972"/>
    <w:rsid w:val="00861382"/>
    <w:rsid w:val="00861A64"/>
    <w:rsid w:val="008627E1"/>
    <w:rsid w:val="00862911"/>
    <w:rsid w:val="00863A8F"/>
    <w:rsid w:val="0086417B"/>
    <w:rsid w:val="00864479"/>
    <w:rsid w:val="008645D2"/>
    <w:rsid w:val="00866839"/>
    <w:rsid w:val="00866BE4"/>
    <w:rsid w:val="008679C4"/>
    <w:rsid w:val="008704AE"/>
    <w:rsid w:val="00870AAA"/>
    <w:rsid w:val="0087109C"/>
    <w:rsid w:val="0087255B"/>
    <w:rsid w:val="00872609"/>
    <w:rsid w:val="00872CA8"/>
    <w:rsid w:val="00873B27"/>
    <w:rsid w:val="00873D16"/>
    <w:rsid w:val="008746B6"/>
    <w:rsid w:val="00874895"/>
    <w:rsid w:val="00874CA9"/>
    <w:rsid w:val="0087597A"/>
    <w:rsid w:val="00875C5E"/>
    <w:rsid w:val="00876A21"/>
    <w:rsid w:val="00877AEC"/>
    <w:rsid w:val="00877B3E"/>
    <w:rsid w:val="00880923"/>
    <w:rsid w:val="00880DCD"/>
    <w:rsid w:val="00881A26"/>
    <w:rsid w:val="00881DA6"/>
    <w:rsid w:val="00882857"/>
    <w:rsid w:val="0088302C"/>
    <w:rsid w:val="00883823"/>
    <w:rsid w:val="00883A66"/>
    <w:rsid w:val="008841D4"/>
    <w:rsid w:val="0088486D"/>
    <w:rsid w:val="00884ACD"/>
    <w:rsid w:val="00885A39"/>
    <w:rsid w:val="00886C90"/>
    <w:rsid w:val="008902D8"/>
    <w:rsid w:val="00890A93"/>
    <w:rsid w:val="00891562"/>
    <w:rsid w:val="00891C9C"/>
    <w:rsid w:val="008922F3"/>
    <w:rsid w:val="00892671"/>
    <w:rsid w:val="00893EDE"/>
    <w:rsid w:val="008944A0"/>
    <w:rsid w:val="00894C2A"/>
    <w:rsid w:val="00895A49"/>
    <w:rsid w:val="0089657B"/>
    <w:rsid w:val="0089664E"/>
    <w:rsid w:val="008967E7"/>
    <w:rsid w:val="00896DFA"/>
    <w:rsid w:val="00897552"/>
    <w:rsid w:val="008A01AE"/>
    <w:rsid w:val="008A01F5"/>
    <w:rsid w:val="008A1C53"/>
    <w:rsid w:val="008A2773"/>
    <w:rsid w:val="008A281E"/>
    <w:rsid w:val="008A33E8"/>
    <w:rsid w:val="008A50C6"/>
    <w:rsid w:val="008A6A99"/>
    <w:rsid w:val="008A6C66"/>
    <w:rsid w:val="008A6CA2"/>
    <w:rsid w:val="008B009B"/>
    <w:rsid w:val="008B177F"/>
    <w:rsid w:val="008B1DF6"/>
    <w:rsid w:val="008B2B15"/>
    <w:rsid w:val="008B2EE2"/>
    <w:rsid w:val="008B324A"/>
    <w:rsid w:val="008B34AB"/>
    <w:rsid w:val="008B38AD"/>
    <w:rsid w:val="008B3DAF"/>
    <w:rsid w:val="008B3EA4"/>
    <w:rsid w:val="008B4CFA"/>
    <w:rsid w:val="008B4DD6"/>
    <w:rsid w:val="008B5246"/>
    <w:rsid w:val="008B5FC4"/>
    <w:rsid w:val="008B70A4"/>
    <w:rsid w:val="008B73A5"/>
    <w:rsid w:val="008B7598"/>
    <w:rsid w:val="008B7684"/>
    <w:rsid w:val="008C0453"/>
    <w:rsid w:val="008C048F"/>
    <w:rsid w:val="008C0504"/>
    <w:rsid w:val="008C0714"/>
    <w:rsid w:val="008C0EAD"/>
    <w:rsid w:val="008C1053"/>
    <w:rsid w:val="008C1B7E"/>
    <w:rsid w:val="008C1EE5"/>
    <w:rsid w:val="008C24B7"/>
    <w:rsid w:val="008C2B13"/>
    <w:rsid w:val="008C3842"/>
    <w:rsid w:val="008C4361"/>
    <w:rsid w:val="008C678E"/>
    <w:rsid w:val="008C6DBE"/>
    <w:rsid w:val="008D072E"/>
    <w:rsid w:val="008D1054"/>
    <w:rsid w:val="008D2144"/>
    <w:rsid w:val="008D25D5"/>
    <w:rsid w:val="008D29E3"/>
    <w:rsid w:val="008D3536"/>
    <w:rsid w:val="008D3F19"/>
    <w:rsid w:val="008D4587"/>
    <w:rsid w:val="008D50E0"/>
    <w:rsid w:val="008D57ED"/>
    <w:rsid w:val="008D5AFE"/>
    <w:rsid w:val="008E06B1"/>
    <w:rsid w:val="008E12E3"/>
    <w:rsid w:val="008E2116"/>
    <w:rsid w:val="008E33D6"/>
    <w:rsid w:val="008E3C4C"/>
    <w:rsid w:val="008E3E77"/>
    <w:rsid w:val="008E41A3"/>
    <w:rsid w:val="008E59A4"/>
    <w:rsid w:val="008E5AAE"/>
    <w:rsid w:val="008E62FC"/>
    <w:rsid w:val="008E68F2"/>
    <w:rsid w:val="008E6965"/>
    <w:rsid w:val="008E6F0F"/>
    <w:rsid w:val="008F1657"/>
    <w:rsid w:val="008F1790"/>
    <w:rsid w:val="008F31D0"/>
    <w:rsid w:val="008F4237"/>
    <w:rsid w:val="008F5764"/>
    <w:rsid w:val="008F6403"/>
    <w:rsid w:val="008F6598"/>
    <w:rsid w:val="008F7228"/>
    <w:rsid w:val="008F7E2B"/>
    <w:rsid w:val="00900218"/>
    <w:rsid w:val="009002C6"/>
    <w:rsid w:val="009007EA"/>
    <w:rsid w:val="00900AEC"/>
    <w:rsid w:val="00900C83"/>
    <w:rsid w:val="0090138B"/>
    <w:rsid w:val="0090246C"/>
    <w:rsid w:val="00902B99"/>
    <w:rsid w:val="00902DA1"/>
    <w:rsid w:val="00902F58"/>
    <w:rsid w:val="0090371E"/>
    <w:rsid w:val="00903875"/>
    <w:rsid w:val="009038D9"/>
    <w:rsid w:val="009062DE"/>
    <w:rsid w:val="00907270"/>
    <w:rsid w:val="0090742D"/>
    <w:rsid w:val="0090792D"/>
    <w:rsid w:val="00910489"/>
    <w:rsid w:val="00911A56"/>
    <w:rsid w:val="009125B7"/>
    <w:rsid w:val="00912F78"/>
    <w:rsid w:val="00913467"/>
    <w:rsid w:val="00913B02"/>
    <w:rsid w:val="00913FC8"/>
    <w:rsid w:val="00914125"/>
    <w:rsid w:val="00915FA6"/>
    <w:rsid w:val="00916B8F"/>
    <w:rsid w:val="00916E07"/>
    <w:rsid w:val="00916E6F"/>
    <w:rsid w:val="009172B3"/>
    <w:rsid w:val="00917DBF"/>
    <w:rsid w:val="00920C5D"/>
    <w:rsid w:val="009228AD"/>
    <w:rsid w:val="00922A23"/>
    <w:rsid w:val="00923BC0"/>
    <w:rsid w:val="009245EC"/>
    <w:rsid w:val="009247A7"/>
    <w:rsid w:val="00926E5B"/>
    <w:rsid w:val="009274E7"/>
    <w:rsid w:val="00927554"/>
    <w:rsid w:val="00927BA3"/>
    <w:rsid w:val="00930445"/>
    <w:rsid w:val="009320EE"/>
    <w:rsid w:val="009324C1"/>
    <w:rsid w:val="00933B95"/>
    <w:rsid w:val="00934AA4"/>
    <w:rsid w:val="0093632B"/>
    <w:rsid w:val="00936749"/>
    <w:rsid w:val="00936835"/>
    <w:rsid w:val="00936B29"/>
    <w:rsid w:val="009375C0"/>
    <w:rsid w:val="00937AB5"/>
    <w:rsid w:val="00937AB7"/>
    <w:rsid w:val="0094120E"/>
    <w:rsid w:val="00941974"/>
    <w:rsid w:val="00942BFB"/>
    <w:rsid w:val="009434AA"/>
    <w:rsid w:val="00944069"/>
    <w:rsid w:val="00944745"/>
    <w:rsid w:val="0094523A"/>
    <w:rsid w:val="0094589E"/>
    <w:rsid w:val="00945C50"/>
    <w:rsid w:val="00945D7D"/>
    <w:rsid w:val="009469CE"/>
    <w:rsid w:val="00950DC0"/>
    <w:rsid w:val="00950F5F"/>
    <w:rsid w:val="009511A6"/>
    <w:rsid w:val="00952456"/>
    <w:rsid w:val="0095271C"/>
    <w:rsid w:val="00952877"/>
    <w:rsid w:val="009531ED"/>
    <w:rsid w:val="00954365"/>
    <w:rsid w:val="009547AD"/>
    <w:rsid w:val="009558EF"/>
    <w:rsid w:val="00955D15"/>
    <w:rsid w:val="00955F35"/>
    <w:rsid w:val="00956D37"/>
    <w:rsid w:val="0096190F"/>
    <w:rsid w:val="009624C1"/>
    <w:rsid w:val="0096329F"/>
    <w:rsid w:val="00963512"/>
    <w:rsid w:val="0096371C"/>
    <w:rsid w:val="009645B0"/>
    <w:rsid w:val="00965FAE"/>
    <w:rsid w:val="00967354"/>
    <w:rsid w:val="0096772E"/>
    <w:rsid w:val="0096789E"/>
    <w:rsid w:val="00967BF8"/>
    <w:rsid w:val="00970541"/>
    <w:rsid w:val="009708B0"/>
    <w:rsid w:val="00971672"/>
    <w:rsid w:val="00971B2C"/>
    <w:rsid w:val="009727F0"/>
    <w:rsid w:val="009734F1"/>
    <w:rsid w:val="0097427D"/>
    <w:rsid w:val="0097445E"/>
    <w:rsid w:val="009747A4"/>
    <w:rsid w:val="00974E34"/>
    <w:rsid w:val="009751E0"/>
    <w:rsid w:val="0097552D"/>
    <w:rsid w:val="00975D58"/>
    <w:rsid w:val="00976C3F"/>
    <w:rsid w:val="00976DE5"/>
    <w:rsid w:val="009779B3"/>
    <w:rsid w:val="00977B07"/>
    <w:rsid w:val="00977D62"/>
    <w:rsid w:val="0098009A"/>
    <w:rsid w:val="009800BB"/>
    <w:rsid w:val="009807BA"/>
    <w:rsid w:val="009809F1"/>
    <w:rsid w:val="00980EA9"/>
    <w:rsid w:val="00983B20"/>
    <w:rsid w:val="009844A6"/>
    <w:rsid w:val="00985006"/>
    <w:rsid w:val="00985752"/>
    <w:rsid w:val="00985F00"/>
    <w:rsid w:val="0098660F"/>
    <w:rsid w:val="00986A56"/>
    <w:rsid w:val="00986F8B"/>
    <w:rsid w:val="0099010F"/>
    <w:rsid w:val="00990650"/>
    <w:rsid w:val="00991293"/>
    <w:rsid w:val="00991454"/>
    <w:rsid w:val="00991FFB"/>
    <w:rsid w:val="009924ED"/>
    <w:rsid w:val="0099295B"/>
    <w:rsid w:val="009931B9"/>
    <w:rsid w:val="00994602"/>
    <w:rsid w:val="009949BD"/>
    <w:rsid w:val="00995759"/>
    <w:rsid w:val="009959BE"/>
    <w:rsid w:val="0099620C"/>
    <w:rsid w:val="00997823"/>
    <w:rsid w:val="009A2178"/>
    <w:rsid w:val="009A2400"/>
    <w:rsid w:val="009A2CB6"/>
    <w:rsid w:val="009A30D2"/>
    <w:rsid w:val="009A3161"/>
    <w:rsid w:val="009A3719"/>
    <w:rsid w:val="009A3DFB"/>
    <w:rsid w:val="009A4583"/>
    <w:rsid w:val="009A45A3"/>
    <w:rsid w:val="009A565E"/>
    <w:rsid w:val="009A5A59"/>
    <w:rsid w:val="009A7241"/>
    <w:rsid w:val="009A744B"/>
    <w:rsid w:val="009A7647"/>
    <w:rsid w:val="009A7A94"/>
    <w:rsid w:val="009A7D6C"/>
    <w:rsid w:val="009A7DA6"/>
    <w:rsid w:val="009B0D66"/>
    <w:rsid w:val="009B26AB"/>
    <w:rsid w:val="009B2FF8"/>
    <w:rsid w:val="009B3268"/>
    <w:rsid w:val="009B3952"/>
    <w:rsid w:val="009B43C6"/>
    <w:rsid w:val="009B5460"/>
    <w:rsid w:val="009B5564"/>
    <w:rsid w:val="009B740C"/>
    <w:rsid w:val="009C0F1E"/>
    <w:rsid w:val="009C1134"/>
    <w:rsid w:val="009C160D"/>
    <w:rsid w:val="009C20A3"/>
    <w:rsid w:val="009C3048"/>
    <w:rsid w:val="009C312D"/>
    <w:rsid w:val="009C348D"/>
    <w:rsid w:val="009C36AE"/>
    <w:rsid w:val="009C3D89"/>
    <w:rsid w:val="009C505F"/>
    <w:rsid w:val="009C5123"/>
    <w:rsid w:val="009C5E32"/>
    <w:rsid w:val="009C5FB2"/>
    <w:rsid w:val="009C725B"/>
    <w:rsid w:val="009C7D0C"/>
    <w:rsid w:val="009C7D11"/>
    <w:rsid w:val="009C7EEE"/>
    <w:rsid w:val="009D06C1"/>
    <w:rsid w:val="009D2009"/>
    <w:rsid w:val="009D236A"/>
    <w:rsid w:val="009D43CE"/>
    <w:rsid w:val="009D56C8"/>
    <w:rsid w:val="009D6318"/>
    <w:rsid w:val="009D7715"/>
    <w:rsid w:val="009D7B3D"/>
    <w:rsid w:val="009D7C11"/>
    <w:rsid w:val="009D7E2A"/>
    <w:rsid w:val="009D7FB2"/>
    <w:rsid w:val="009E06C6"/>
    <w:rsid w:val="009E1820"/>
    <w:rsid w:val="009E2EA3"/>
    <w:rsid w:val="009E5456"/>
    <w:rsid w:val="009E5B09"/>
    <w:rsid w:val="009E60B4"/>
    <w:rsid w:val="009E6CA3"/>
    <w:rsid w:val="009E74B1"/>
    <w:rsid w:val="009E7912"/>
    <w:rsid w:val="009E7957"/>
    <w:rsid w:val="009F08CA"/>
    <w:rsid w:val="009F1C1A"/>
    <w:rsid w:val="009F37EE"/>
    <w:rsid w:val="009F4771"/>
    <w:rsid w:val="009F4C44"/>
    <w:rsid w:val="009F4D7F"/>
    <w:rsid w:val="009F4F59"/>
    <w:rsid w:val="009F55BF"/>
    <w:rsid w:val="00A0181A"/>
    <w:rsid w:val="00A02721"/>
    <w:rsid w:val="00A027C9"/>
    <w:rsid w:val="00A03145"/>
    <w:rsid w:val="00A03F5B"/>
    <w:rsid w:val="00A04620"/>
    <w:rsid w:val="00A050B4"/>
    <w:rsid w:val="00A05CF9"/>
    <w:rsid w:val="00A05E32"/>
    <w:rsid w:val="00A05EF2"/>
    <w:rsid w:val="00A06E8D"/>
    <w:rsid w:val="00A07200"/>
    <w:rsid w:val="00A0762E"/>
    <w:rsid w:val="00A07835"/>
    <w:rsid w:val="00A07AC1"/>
    <w:rsid w:val="00A10E36"/>
    <w:rsid w:val="00A1175A"/>
    <w:rsid w:val="00A11A8E"/>
    <w:rsid w:val="00A1418F"/>
    <w:rsid w:val="00A1531F"/>
    <w:rsid w:val="00A164BA"/>
    <w:rsid w:val="00A171BD"/>
    <w:rsid w:val="00A173A7"/>
    <w:rsid w:val="00A17559"/>
    <w:rsid w:val="00A20034"/>
    <w:rsid w:val="00A20E4C"/>
    <w:rsid w:val="00A21342"/>
    <w:rsid w:val="00A21372"/>
    <w:rsid w:val="00A216D8"/>
    <w:rsid w:val="00A221ED"/>
    <w:rsid w:val="00A24120"/>
    <w:rsid w:val="00A246F4"/>
    <w:rsid w:val="00A24A04"/>
    <w:rsid w:val="00A24D5D"/>
    <w:rsid w:val="00A25600"/>
    <w:rsid w:val="00A25F37"/>
    <w:rsid w:val="00A2741A"/>
    <w:rsid w:val="00A27E04"/>
    <w:rsid w:val="00A30421"/>
    <w:rsid w:val="00A310CD"/>
    <w:rsid w:val="00A311DC"/>
    <w:rsid w:val="00A312ED"/>
    <w:rsid w:val="00A32264"/>
    <w:rsid w:val="00A32270"/>
    <w:rsid w:val="00A32D17"/>
    <w:rsid w:val="00A33048"/>
    <w:rsid w:val="00A33A83"/>
    <w:rsid w:val="00A3520F"/>
    <w:rsid w:val="00A3530E"/>
    <w:rsid w:val="00A35AC6"/>
    <w:rsid w:val="00A36CE0"/>
    <w:rsid w:val="00A3709A"/>
    <w:rsid w:val="00A3728B"/>
    <w:rsid w:val="00A3776B"/>
    <w:rsid w:val="00A40234"/>
    <w:rsid w:val="00A40572"/>
    <w:rsid w:val="00A4199D"/>
    <w:rsid w:val="00A43187"/>
    <w:rsid w:val="00A4390C"/>
    <w:rsid w:val="00A43FA3"/>
    <w:rsid w:val="00A44009"/>
    <w:rsid w:val="00A44176"/>
    <w:rsid w:val="00A443A5"/>
    <w:rsid w:val="00A44E0F"/>
    <w:rsid w:val="00A44F3B"/>
    <w:rsid w:val="00A45A0E"/>
    <w:rsid w:val="00A45BF2"/>
    <w:rsid w:val="00A462BC"/>
    <w:rsid w:val="00A47C7F"/>
    <w:rsid w:val="00A47F06"/>
    <w:rsid w:val="00A50C6F"/>
    <w:rsid w:val="00A51DFD"/>
    <w:rsid w:val="00A5369D"/>
    <w:rsid w:val="00A5379B"/>
    <w:rsid w:val="00A53BC3"/>
    <w:rsid w:val="00A53C42"/>
    <w:rsid w:val="00A544E0"/>
    <w:rsid w:val="00A555DE"/>
    <w:rsid w:val="00A55C44"/>
    <w:rsid w:val="00A55C64"/>
    <w:rsid w:val="00A56A7A"/>
    <w:rsid w:val="00A56DB7"/>
    <w:rsid w:val="00A57632"/>
    <w:rsid w:val="00A608B0"/>
    <w:rsid w:val="00A61BC2"/>
    <w:rsid w:val="00A61BD2"/>
    <w:rsid w:val="00A63775"/>
    <w:rsid w:val="00A64163"/>
    <w:rsid w:val="00A6514E"/>
    <w:rsid w:val="00A65C4F"/>
    <w:rsid w:val="00A6629E"/>
    <w:rsid w:val="00A66858"/>
    <w:rsid w:val="00A679C3"/>
    <w:rsid w:val="00A67D61"/>
    <w:rsid w:val="00A704E0"/>
    <w:rsid w:val="00A7127B"/>
    <w:rsid w:val="00A716DB"/>
    <w:rsid w:val="00A718E0"/>
    <w:rsid w:val="00A72CE2"/>
    <w:rsid w:val="00A73DB2"/>
    <w:rsid w:val="00A74705"/>
    <w:rsid w:val="00A74F12"/>
    <w:rsid w:val="00A76A1D"/>
    <w:rsid w:val="00A803B6"/>
    <w:rsid w:val="00A80E51"/>
    <w:rsid w:val="00A810EE"/>
    <w:rsid w:val="00A8140B"/>
    <w:rsid w:val="00A81900"/>
    <w:rsid w:val="00A84248"/>
    <w:rsid w:val="00A84A91"/>
    <w:rsid w:val="00A84BA1"/>
    <w:rsid w:val="00A8639C"/>
    <w:rsid w:val="00A86807"/>
    <w:rsid w:val="00A869A2"/>
    <w:rsid w:val="00A86D3E"/>
    <w:rsid w:val="00A86EC6"/>
    <w:rsid w:val="00A87820"/>
    <w:rsid w:val="00A9091D"/>
    <w:rsid w:val="00A90DBD"/>
    <w:rsid w:val="00A91377"/>
    <w:rsid w:val="00A91485"/>
    <w:rsid w:val="00A914AD"/>
    <w:rsid w:val="00A92C2A"/>
    <w:rsid w:val="00A934FF"/>
    <w:rsid w:val="00A93884"/>
    <w:rsid w:val="00A9393B"/>
    <w:rsid w:val="00A94531"/>
    <w:rsid w:val="00A946A9"/>
    <w:rsid w:val="00A95887"/>
    <w:rsid w:val="00A95C0F"/>
    <w:rsid w:val="00A96159"/>
    <w:rsid w:val="00A96CF9"/>
    <w:rsid w:val="00AA0418"/>
    <w:rsid w:val="00AA0537"/>
    <w:rsid w:val="00AA0870"/>
    <w:rsid w:val="00AA1047"/>
    <w:rsid w:val="00AA28DE"/>
    <w:rsid w:val="00AA46CE"/>
    <w:rsid w:val="00AA52A9"/>
    <w:rsid w:val="00AA550B"/>
    <w:rsid w:val="00AA60FB"/>
    <w:rsid w:val="00AA6424"/>
    <w:rsid w:val="00AB00A6"/>
    <w:rsid w:val="00AB0139"/>
    <w:rsid w:val="00AB0B04"/>
    <w:rsid w:val="00AB0C1B"/>
    <w:rsid w:val="00AB13E0"/>
    <w:rsid w:val="00AB1AE2"/>
    <w:rsid w:val="00AB2B7F"/>
    <w:rsid w:val="00AB30AE"/>
    <w:rsid w:val="00AB4106"/>
    <w:rsid w:val="00AB41C1"/>
    <w:rsid w:val="00AB471D"/>
    <w:rsid w:val="00AB4891"/>
    <w:rsid w:val="00AB48AB"/>
    <w:rsid w:val="00AB621F"/>
    <w:rsid w:val="00AB630E"/>
    <w:rsid w:val="00AB73FA"/>
    <w:rsid w:val="00AB7A2E"/>
    <w:rsid w:val="00AC058B"/>
    <w:rsid w:val="00AC0B15"/>
    <w:rsid w:val="00AC218D"/>
    <w:rsid w:val="00AC3994"/>
    <w:rsid w:val="00AC3A07"/>
    <w:rsid w:val="00AC5B78"/>
    <w:rsid w:val="00AC5E71"/>
    <w:rsid w:val="00AD207D"/>
    <w:rsid w:val="00AD279D"/>
    <w:rsid w:val="00AD2E85"/>
    <w:rsid w:val="00AD3C40"/>
    <w:rsid w:val="00AD436B"/>
    <w:rsid w:val="00AD47FC"/>
    <w:rsid w:val="00AD4817"/>
    <w:rsid w:val="00AD4E9A"/>
    <w:rsid w:val="00AD4EF2"/>
    <w:rsid w:val="00AD52BC"/>
    <w:rsid w:val="00AD5518"/>
    <w:rsid w:val="00AD5A47"/>
    <w:rsid w:val="00AD7524"/>
    <w:rsid w:val="00AD762B"/>
    <w:rsid w:val="00AE0318"/>
    <w:rsid w:val="00AE09D4"/>
    <w:rsid w:val="00AE0B46"/>
    <w:rsid w:val="00AE11F3"/>
    <w:rsid w:val="00AE134A"/>
    <w:rsid w:val="00AE1973"/>
    <w:rsid w:val="00AE2379"/>
    <w:rsid w:val="00AE27AA"/>
    <w:rsid w:val="00AE299E"/>
    <w:rsid w:val="00AE3102"/>
    <w:rsid w:val="00AE4141"/>
    <w:rsid w:val="00AE4184"/>
    <w:rsid w:val="00AE4566"/>
    <w:rsid w:val="00AE4606"/>
    <w:rsid w:val="00AE469F"/>
    <w:rsid w:val="00AE4CD6"/>
    <w:rsid w:val="00AE4D5C"/>
    <w:rsid w:val="00AE505C"/>
    <w:rsid w:val="00AE5A20"/>
    <w:rsid w:val="00AE61A7"/>
    <w:rsid w:val="00AE6AE2"/>
    <w:rsid w:val="00AE72E1"/>
    <w:rsid w:val="00AE7564"/>
    <w:rsid w:val="00AE7C2E"/>
    <w:rsid w:val="00AF0BED"/>
    <w:rsid w:val="00AF11E6"/>
    <w:rsid w:val="00AF238A"/>
    <w:rsid w:val="00AF2886"/>
    <w:rsid w:val="00AF3A3C"/>
    <w:rsid w:val="00AF3C7F"/>
    <w:rsid w:val="00AF483D"/>
    <w:rsid w:val="00AF50A9"/>
    <w:rsid w:val="00AF57EB"/>
    <w:rsid w:val="00AF5A9B"/>
    <w:rsid w:val="00AF65CD"/>
    <w:rsid w:val="00AF6892"/>
    <w:rsid w:val="00AF6A58"/>
    <w:rsid w:val="00AF712A"/>
    <w:rsid w:val="00B00219"/>
    <w:rsid w:val="00B00443"/>
    <w:rsid w:val="00B00743"/>
    <w:rsid w:val="00B00C59"/>
    <w:rsid w:val="00B013F5"/>
    <w:rsid w:val="00B02AD6"/>
    <w:rsid w:val="00B0381F"/>
    <w:rsid w:val="00B03B10"/>
    <w:rsid w:val="00B05CCC"/>
    <w:rsid w:val="00B06761"/>
    <w:rsid w:val="00B073D9"/>
    <w:rsid w:val="00B07577"/>
    <w:rsid w:val="00B10BE3"/>
    <w:rsid w:val="00B11DA0"/>
    <w:rsid w:val="00B1309C"/>
    <w:rsid w:val="00B15E86"/>
    <w:rsid w:val="00B1647A"/>
    <w:rsid w:val="00B16F2A"/>
    <w:rsid w:val="00B17101"/>
    <w:rsid w:val="00B17A18"/>
    <w:rsid w:val="00B20476"/>
    <w:rsid w:val="00B20720"/>
    <w:rsid w:val="00B207FF"/>
    <w:rsid w:val="00B21EDB"/>
    <w:rsid w:val="00B2240C"/>
    <w:rsid w:val="00B2256E"/>
    <w:rsid w:val="00B229D4"/>
    <w:rsid w:val="00B22A2C"/>
    <w:rsid w:val="00B23097"/>
    <w:rsid w:val="00B237AB"/>
    <w:rsid w:val="00B240FA"/>
    <w:rsid w:val="00B24EE6"/>
    <w:rsid w:val="00B255CD"/>
    <w:rsid w:val="00B258CB"/>
    <w:rsid w:val="00B26119"/>
    <w:rsid w:val="00B26761"/>
    <w:rsid w:val="00B277FD"/>
    <w:rsid w:val="00B303DF"/>
    <w:rsid w:val="00B31205"/>
    <w:rsid w:val="00B32975"/>
    <w:rsid w:val="00B33B92"/>
    <w:rsid w:val="00B341E0"/>
    <w:rsid w:val="00B34452"/>
    <w:rsid w:val="00B34660"/>
    <w:rsid w:val="00B34B86"/>
    <w:rsid w:val="00B353FE"/>
    <w:rsid w:val="00B358FD"/>
    <w:rsid w:val="00B36F86"/>
    <w:rsid w:val="00B374BE"/>
    <w:rsid w:val="00B4035B"/>
    <w:rsid w:val="00B40528"/>
    <w:rsid w:val="00B40E7F"/>
    <w:rsid w:val="00B410AF"/>
    <w:rsid w:val="00B4129F"/>
    <w:rsid w:val="00B41AAD"/>
    <w:rsid w:val="00B434CA"/>
    <w:rsid w:val="00B43EA2"/>
    <w:rsid w:val="00B450E3"/>
    <w:rsid w:val="00B45CE1"/>
    <w:rsid w:val="00B46882"/>
    <w:rsid w:val="00B47262"/>
    <w:rsid w:val="00B479B7"/>
    <w:rsid w:val="00B50A3F"/>
    <w:rsid w:val="00B52E10"/>
    <w:rsid w:val="00B531D0"/>
    <w:rsid w:val="00B5441D"/>
    <w:rsid w:val="00B557F8"/>
    <w:rsid w:val="00B55AF5"/>
    <w:rsid w:val="00B601F2"/>
    <w:rsid w:val="00B603E8"/>
    <w:rsid w:val="00B608BF"/>
    <w:rsid w:val="00B621F0"/>
    <w:rsid w:val="00B62941"/>
    <w:rsid w:val="00B6321C"/>
    <w:rsid w:val="00B64139"/>
    <w:rsid w:val="00B649DC"/>
    <w:rsid w:val="00B64FBB"/>
    <w:rsid w:val="00B65087"/>
    <w:rsid w:val="00B65AA7"/>
    <w:rsid w:val="00B66437"/>
    <w:rsid w:val="00B66D85"/>
    <w:rsid w:val="00B67174"/>
    <w:rsid w:val="00B70592"/>
    <w:rsid w:val="00B70D2B"/>
    <w:rsid w:val="00B71465"/>
    <w:rsid w:val="00B71EA5"/>
    <w:rsid w:val="00B72533"/>
    <w:rsid w:val="00B72F85"/>
    <w:rsid w:val="00B7378E"/>
    <w:rsid w:val="00B739FE"/>
    <w:rsid w:val="00B74774"/>
    <w:rsid w:val="00B7479D"/>
    <w:rsid w:val="00B75EBF"/>
    <w:rsid w:val="00B76B9E"/>
    <w:rsid w:val="00B777E5"/>
    <w:rsid w:val="00B805FA"/>
    <w:rsid w:val="00B80C70"/>
    <w:rsid w:val="00B8151F"/>
    <w:rsid w:val="00B8186B"/>
    <w:rsid w:val="00B81C24"/>
    <w:rsid w:val="00B84B20"/>
    <w:rsid w:val="00B84E6F"/>
    <w:rsid w:val="00B84EFF"/>
    <w:rsid w:val="00B85604"/>
    <w:rsid w:val="00B85C80"/>
    <w:rsid w:val="00B85CC9"/>
    <w:rsid w:val="00B86383"/>
    <w:rsid w:val="00B86AAD"/>
    <w:rsid w:val="00B86DA4"/>
    <w:rsid w:val="00B90136"/>
    <w:rsid w:val="00B917BA"/>
    <w:rsid w:val="00B931D8"/>
    <w:rsid w:val="00B9351F"/>
    <w:rsid w:val="00B936CD"/>
    <w:rsid w:val="00B94002"/>
    <w:rsid w:val="00B95C07"/>
    <w:rsid w:val="00B95E02"/>
    <w:rsid w:val="00B96762"/>
    <w:rsid w:val="00B96A96"/>
    <w:rsid w:val="00B97559"/>
    <w:rsid w:val="00B9760F"/>
    <w:rsid w:val="00B9798F"/>
    <w:rsid w:val="00BA07D1"/>
    <w:rsid w:val="00BA150F"/>
    <w:rsid w:val="00BA3519"/>
    <w:rsid w:val="00BA3934"/>
    <w:rsid w:val="00BA3F40"/>
    <w:rsid w:val="00BA4310"/>
    <w:rsid w:val="00BA4855"/>
    <w:rsid w:val="00BA591A"/>
    <w:rsid w:val="00BA59BF"/>
    <w:rsid w:val="00BA70EE"/>
    <w:rsid w:val="00BB004B"/>
    <w:rsid w:val="00BB10DF"/>
    <w:rsid w:val="00BB11CC"/>
    <w:rsid w:val="00BB14C3"/>
    <w:rsid w:val="00BB1AEB"/>
    <w:rsid w:val="00BB369F"/>
    <w:rsid w:val="00BB46B0"/>
    <w:rsid w:val="00BB5372"/>
    <w:rsid w:val="00BB6400"/>
    <w:rsid w:val="00BB6789"/>
    <w:rsid w:val="00BB77E1"/>
    <w:rsid w:val="00BC004C"/>
    <w:rsid w:val="00BC1369"/>
    <w:rsid w:val="00BC13BC"/>
    <w:rsid w:val="00BC1E0C"/>
    <w:rsid w:val="00BC41E6"/>
    <w:rsid w:val="00BC49DC"/>
    <w:rsid w:val="00BC5744"/>
    <w:rsid w:val="00BC5A38"/>
    <w:rsid w:val="00BC6136"/>
    <w:rsid w:val="00BC65C7"/>
    <w:rsid w:val="00BC65FE"/>
    <w:rsid w:val="00BC7500"/>
    <w:rsid w:val="00BD0297"/>
    <w:rsid w:val="00BD3084"/>
    <w:rsid w:val="00BD37BF"/>
    <w:rsid w:val="00BD45A1"/>
    <w:rsid w:val="00BD5214"/>
    <w:rsid w:val="00BD576B"/>
    <w:rsid w:val="00BD5CEC"/>
    <w:rsid w:val="00BD5DFD"/>
    <w:rsid w:val="00BD5E07"/>
    <w:rsid w:val="00BD6282"/>
    <w:rsid w:val="00BD7739"/>
    <w:rsid w:val="00BD7DA1"/>
    <w:rsid w:val="00BE02C8"/>
    <w:rsid w:val="00BE0496"/>
    <w:rsid w:val="00BE1A2B"/>
    <w:rsid w:val="00BE3808"/>
    <w:rsid w:val="00BE486F"/>
    <w:rsid w:val="00BE5412"/>
    <w:rsid w:val="00BE5DE8"/>
    <w:rsid w:val="00BE65F8"/>
    <w:rsid w:val="00BE745E"/>
    <w:rsid w:val="00BE752F"/>
    <w:rsid w:val="00BF2158"/>
    <w:rsid w:val="00BF2ACD"/>
    <w:rsid w:val="00BF38FC"/>
    <w:rsid w:val="00BF4937"/>
    <w:rsid w:val="00BF4B24"/>
    <w:rsid w:val="00C00FC5"/>
    <w:rsid w:val="00C013F6"/>
    <w:rsid w:val="00C037AF"/>
    <w:rsid w:val="00C03FAD"/>
    <w:rsid w:val="00C05211"/>
    <w:rsid w:val="00C05347"/>
    <w:rsid w:val="00C059AE"/>
    <w:rsid w:val="00C07C2A"/>
    <w:rsid w:val="00C07E39"/>
    <w:rsid w:val="00C108B3"/>
    <w:rsid w:val="00C109CF"/>
    <w:rsid w:val="00C10EC4"/>
    <w:rsid w:val="00C11B57"/>
    <w:rsid w:val="00C11D64"/>
    <w:rsid w:val="00C11E7A"/>
    <w:rsid w:val="00C123DC"/>
    <w:rsid w:val="00C1334A"/>
    <w:rsid w:val="00C13CF7"/>
    <w:rsid w:val="00C14407"/>
    <w:rsid w:val="00C152E9"/>
    <w:rsid w:val="00C1539B"/>
    <w:rsid w:val="00C157D2"/>
    <w:rsid w:val="00C15C0C"/>
    <w:rsid w:val="00C15E01"/>
    <w:rsid w:val="00C161CB"/>
    <w:rsid w:val="00C16C00"/>
    <w:rsid w:val="00C171A0"/>
    <w:rsid w:val="00C172A4"/>
    <w:rsid w:val="00C20A41"/>
    <w:rsid w:val="00C215A7"/>
    <w:rsid w:val="00C21D79"/>
    <w:rsid w:val="00C220BC"/>
    <w:rsid w:val="00C2332E"/>
    <w:rsid w:val="00C23790"/>
    <w:rsid w:val="00C23A7B"/>
    <w:rsid w:val="00C23C57"/>
    <w:rsid w:val="00C24326"/>
    <w:rsid w:val="00C24408"/>
    <w:rsid w:val="00C2495F"/>
    <w:rsid w:val="00C25439"/>
    <w:rsid w:val="00C25761"/>
    <w:rsid w:val="00C25F1F"/>
    <w:rsid w:val="00C262F8"/>
    <w:rsid w:val="00C31828"/>
    <w:rsid w:val="00C32F8B"/>
    <w:rsid w:val="00C3302D"/>
    <w:rsid w:val="00C33038"/>
    <w:rsid w:val="00C33999"/>
    <w:rsid w:val="00C33C8A"/>
    <w:rsid w:val="00C3447A"/>
    <w:rsid w:val="00C353FF"/>
    <w:rsid w:val="00C35BE6"/>
    <w:rsid w:val="00C36D1A"/>
    <w:rsid w:val="00C37982"/>
    <w:rsid w:val="00C40853"/>
    <w:rsid w:val="00C4182A"/>
    <w:rsid w:val="00C43971"/>
    <w:rsid w:val="00C43AB0"/>
    <w:rsid w:val="00C44017"/>
    <w:rsid w:val="00C4445B"/>
    <w:rsid w:val="00C44D52"/>
    <w:rsid w:val="00C4542B"/>
    <w:rsid w:val="00C461B3"/>
    <w:rsid w:val="00C4640B"/>
    <w:rsid w:val="00C4682E"/>
    <w:rsid w:val="00C46E5C"/>
    <w:rsid w:val="00C472F5"/>
    <w:rsid w:val="00C474E9"/>
    <w:rsid w:val="00C513EB"/>
    <w:rsid w:val="00C51946"/>
    <w:rsid w:val="00C54818"/>
    <w:rsid w:val="00C54827"/>
    <w:rsid w:val="00C55683"/>
    <w:rsid w:val="00C56A6C"/>
    <w:rsid w:val="00C57523"/>
    <w:rsid w:val="00C575CE"/>
    <w:rsid w:val="00C57CA9"/>
    <w:rsid w:val="00C57EE9"/>
    <w:rsid w:val="00C60F0C"/>
    <w:rsid w:val="00C62CBD"/>
    <w:rsid w:val="00C6341E"/>
    <w:rsid w:val="00C646FA"/>
    <w:rsid w:val="00C64917"/>
    <w:rsid w:val="00C64DF5"/>
    <w:rsid w:val="00C650D7"/>
    <w:rsid w:val="00C6570E"/>
    <w:rsid w:val="00C66C37"/>
    <w:rsid w:val="00C670DD"/>
    <w:rsid w:val="00C67939"/>
    <w:rsid w:val="00C709F9"/>
    <w:rsid w:val="00C72352"/>
    <w:rsid w:val="00C72964"/>
    <w:rsid w:val="00C74851"/>
    <w:rsid w:val="00C75C39"/>
    <w:rsid w:val="00C76D00"/>
    <w:rsid w:val="00C76FC4"/>
    <w:rsid w:val="00C77971"/>
    <w:rsid w:val="00C77CAC"/>
    <w:rsid w:val="00C800AE"/>
    <w:rsid w:val="00C8233E"/>
    <w:rsid w:val="00C83746"/>
    <w:rsid w:val="00C83756"/>
    <w:rsid w:val="00C83B52"/>
    <w:rsid w:val="00C85F75"/>
    <w:rsid w:val="00C8604E"/>
    <w:rsid w:val="00C860C0"/>
    <w:rsid w:val="00C860C6"/>
    <w:rsid w:val="00C87F14"/>
    <w:rsid w:val="00C90311"/>
    <w:rsid w:val="00C90BF5"/>
    <w:rsid w:val="00C90E08"/>
    <w:rsid w:val="00C915E6"/>
    <w:rsid w:val="00C928EC"/>
    <w:rsid w:val="00C935FA"/>
    <w:rsid w:val="00C94783"/>
    <w:rsid w:val="00C95627"/>
    <w:rsid w:val="00C96C7B"/>
    <w:rsid w:val="00C96D02"/>
    <w:rsid w:val="00C97CF7"/>
    <w:rsid w:val="00C97D9E"/>
    <w:rsid w:val="00CA1211"/>
    <w:rsid w:val="00CA1AB8"/>
    <w:rsid w:val="00CA351C"/>
    <w:rsid w:val="00CA376A"/>
    <w:rsid w:val="00CA37B2"/>
    <w:rsid w:val="00CA4585"/>
    <w:rsid w:val="00CA587A"/>
    <w:rsid w:val="00CA591B"/>
    <w:rsid w:val="00CA5D6A"/>
    <w:rsid w:val="00CA63B8"/>
    <w:rsid w:val="00CA715A"/>
    <w:rsid w:val="00CA776A"/>
    <w:rsid w:val="00CA7C1E"/>
    <w:rsid w:val="00CB1AB4"/>
    <w:rsid w:val="00CB33A7"/>
    <w:rsid w:val="00CB3878"/>
    <w:rsid w:val="00CB3A1B"/>
    <w:rsid w:val="00CB4154"/>
    <w:rsid w:val="00CB5033"/>
    <w:rsid w:val="00CB52D6"/>
    <w:rsid w:val="00CB5E87"/>
    <w:rsid w:val="00CB6DC5"/>
    <w:rsid w:val="00CB6FAB"/>
    <w:rsid w:val="00CB6FF2"/>
    <w:rsid w:val="00CB74D9"/>
    <w:rsid w:val="00CB7A3F"/>
    <w:rsid w:val="00CC23CF"/>
    <w:rsid w:val="00CC2727"/>
    <w:rsid w:val="00CC2777"/>
    <w:rsid w:val="00CC28F9"/>
    <w:rsid w:val="00CC2ED9"/>
    <w:rsid w:val="00CC3980"/>
    <w:rsid w:val="00CC4094"/>
    <w:rsid w:val="00CC5CEC"/>
    <w:rsid w:val="00CC6B0B"/>
    <w:rsid w:val="00CD0EC0"/>
    <w:rsid w:val="00CD1276"/>
    <w:rsid w:val="00CD1B54"/>
    <w:rsid w:val="00CD1B56"/>
    <w:rsid w:val="00CD28FB"/>
    <w:rsid w:val="00CD376B"/>
    <w:rsid w:val="00CD41E9"/>
    <w:rsid w:val="00CD4669"/>
    <w:rsid w:val="00CD4F98"/>
    <w:rsid w:val="00CD5A03"/>
    <w:rsid w:val="00CD5E4A"/>
    <w:rsid w:val="00CD65BA"/>
    <w:rsid w:val="00CE0176"/>
    <w:rsid w:val="00CE03B6"/>
    <w:rsid w:val="00CE187D"/>
    <w:rsid w:val="00CE1F48"/>
    <w:rsid w:val="00CE2AA2"/>
    <w:rsid w:val="00CE4175"/>
    <w:rsid w:val="00CE4CDE"/>
    <w:rsid w:val="00CE5309"/>
    <w:rsid w:val="00CE53A2"/>
    <w:rsid w:val="00CE5563"/>
    <w:rsid w:val="00CE56E7"/>
    <w:rsid w:val="00CE59B3"/>
    <w:rsid w:val="00CE5F8D"/>
    <w:rsid w:val="00CE6201"/>
    <w:rsid w:val="00CE6741"/>
    <w:rsid w:val="00CE7EEC"/>
    <w:rsid w:val="00CF06A9"/>
    <w:rsid w:val="00CF0802"/>
    <w:rsid w:val="00CF131D"/>
    <w:rsid w:val="00CF1724"/>
    <w:rsid w:val="00CF22FB"/>
    <w:rsid w:val="00CF2BC7"/>
    <w:rsid w:val="00CF2C32"/>
    <w:rsid w:val="00CF2D39"/>
    <w:rsid w:val="00CF3727"/>
    <w:rsid w:val="00CF3C0C"/>
    <w:rsid w:val="00CF40F9"/>
    <w:rsid w:val="00CF456F"/>
    <w:rsid w:val="00CF4C6F"/>
    <w:rsid w:val="00CF5B75"/>
    <w:rsid w:val="00CF6D77"/>
    <w:rsid w:val="00CF7589"/>
    <w:rsid w:val="00D01397"/>
    <w:rsid w:val="00D01D2D"/>
    <w:rsid w:val="00D02592"/>
    <w:rsid w:val="00D02ABF"/>
    <w:rsid w:val="00D02CBE"/>
    <w:rsid w:val="00D0431B"/>
    <w:rsid w:val="00D04936"/>
    <w:rsid w:val="00D058E5"/>
    <w:rsid w:val="00D067B3"/>
    <w:rsid w:val="00D07021"/>
    <w:rsid w:val="00D10DBA"/>
    <w:rsid w:val="00D11604"/>
    <w:rsid w:val="00D117D8"/>
    <w:rsid w:val="00D13A1D"/>
    <w:rsid w:val="00D13F17"/>
    <w:rsid w:val="00D145F9"/>
    <w:rsid w:val="00D14950"/>
    <w:rsid w:val="00D1584F"/>
    <w:rsid w:val="00D15B0F"/>
    <w:rsid w:val="00D161CD"/>
    <w:rsid w:val="00D1682A"/>
    <w:rsid w:val="00D16D6A"/>
    <w:rsid w:val="00D178EE"/>
    <w:rsid w:val="00D179EA"/>
    <w:rsid w:val="00D17BE6"/>
    <w:rsid w:val="00D20226"/>
    <w:rsid w:val="00D20645"/>
    <w:rsid w:val="00D20978"/>
    <w:rsid w:val="00D21191"/>
    <w:rsid w:val="00D216E4"/>
    <w:rsid w:val="00D21857"/>
    <w:rsid w:val="00D21EF3"/>
    <w:rsid w:val="00D22FA2"/>
    <w:rsid w:val="00D24DEE"/>
    <w:rsid w:val="00D2569D"/>
    <w:rsid w:val="00D25E8F"/>
    <w:rsid w:val="00D26B99"/>
    <w:rsid w:val="00D301E9"/>
    <w:rsid w:val="00D30938"/>
    <w:rsid w:val="00D30FBB"/>
    <w:rsid w:val="00D311A1"/>
    <w:rsid w:val="00D3229F"/>
    <w:rsid w:val="00D3258C"/>
    <w:rsid w:val="00D326B5"/>
    <w:rsid w:val="00D32B93"/>
    <w:rsid w:val="00D3328F"/>
    <w:rsid w:val="00D33599"/>
    <w:rsid w:val="00D34171"/>
    <w:rsid w:val="00D34521"/>
    <w:rsid w:val="00D35DF9"/>
    <w:rsid w:val="00D3700B"/>
    <w:rsid w:val="00D37392"/>
    <w:rsid w:val="00D373C6"/>
    <w:rsid w:val="00D3778B"/>
    <w:rsid w:val="00D37AAA"/>
    <w:rsid w:val="00D412F2"/>
    <w:rsid w:val="00D44A6A"/>
    <w:rsid w:val="00D45814"/>
    <w:rsid w:val="00D45D77"/>
    <w:rsid w:val="00D47128"/>
    <w:rsid w:val="00D47C79"/>
    <w:rsid w:val="00D5020A"/>
    <w:rsid w:val="00D507DD"/>
    <w:rsid w:val="00D50F77"/>
    <w:rsid w:val="00D53613"/>
    <w:rsid w:val="00D53821"/>
    <w:rsid w:val="00D53F5D"/>
    <w:rsid w:val="00D54527"/>
    <w:rsid w:val="00D547CE"/>
    <w:rsid w:val="00D55B76"/>
    <w:rsid w:val="00D56427"/>
    <w:rsid w:val="00D57036"/>
    <w:rsid w:val="00D570B3"/>
    <w:rsid w:val="00D605F8"/>
    <w:rsid w:val="00D60C2F"/>
    <w:rsid w:val="00D619B9"/>
    <w:rsid w:val="00D62140"/>
    <w:rsid w:val="00D6531D"/>
    <w:rsid w:val="00D65795"/>
    <w:rsid w:val="00D66BFE"/>
    <w:rsid w:val="00D66F06"/>
    <w:rsid w:val="00D672DB"/>
    <w:rsid w:val="00D67B9B"/>
    <w:rsid w:val="00D71B89"/>
    <w:rsid w:val="00D723A2"/>
    <w:rsid w:val="00D73239"/>
    <w:rsid w:val="00D736CF"/>
    <w:rsid w:val="00D7399D"/>
    <w:rsid w:val="00D73F89"/>
    <w:rsid w:val="00D746E9"/>
    <w:rsid w:val="00D75263"/>
    <w:rsid w:val="00D7579A"/>
    <w:rsid w:val="00D763AA"/>
    <w:rsid w:val="00D76EEF"/>
    <w:rsid w:val="00D8063F"/>
    <w:rsid w:val="00D806BB"/>
    <w:rsid w:val="00D8267D"/>
    <w:rsid w:val="00D82AFB"/>
    <w:rsid w:val="00D82EE2"/>
    <w:rsid w:val="00D82F34"/>
    <w:rsid w:val="00D835C1"/>
    <w:rsid w:val="00D8421B"/>
    <w:rsid w:val="00D849F3"/>
    <w:rsid w:val="00D84B85"/>
    <w:rsid w:val="00D8509F"/>
    <w:rsid w:val="00D909F6"/>
    <w:rsid w:val="00D90A5C"/>
    <w:rsid w:val="00D91213"/>
    <w:rsid w:val="00D9176C"/>
    <w:rsid w:val="00D91FFB"/>
    <w:rsid w:val="00D921C6"/>
    <w:rsid w:val="00D92E01"/>
    <w:rsid w:val="00D939AD"/>
    <w:rsid w:val="00D94FD2"/>
    <w:rsid w:val="00D95331"/>
    <w:rsid w:val="00D95574"/>
    <w:rsid w:val="00D96591"/>
    <w:rsid w:val="00D9703E"/>
    <w:rsid w:val="00DA0226"/>
    <w:rsid w:val="00DA046E"/>
    <w:rsid w:val="00DA212F"/>
    <w:rsid w:val="00DA23AA"/>
    <w:rsid w:val="00DA27DA"/>
    <w:rsid w:val="00DA3364"/>
    <w:rsid w:val="00DA3A9E"/>
    <w:rsid w:val="00DA55AF"/>
    <w:rsid w:val="00DA6081"/>
    <w:rsid w:val="00DA6CE1"/>
    <w:rsid w:val="00DA7314"/>
    <w:rsid w:val="00DA7AC8"/>
    <w:rsid w:val="00DB039A"/>
    <w:rsid w:val="00DB07C7"/>
    <w:rsid w:val="00DB0B09"/>
    <w:rsid w:val="00DB1452"/>
    <w:rsid w:val="00DB24C2"/>
    <w:rsid w:val="00DB2B49"/>
    <w:rsid w:val="00DB3621"/>
    <w:rsid w:val="00DB3B64"/>
    <w:rsid w:val="00DB428F"/>
    <w:rsid w:val="00DB434D"/>
    <w:rsid w:val="00DB4684"/>
    <w:rsid w:val="00DB549D"/>
    <w:rsid w:val="00DB6B32"/>
    <w:rsid w:val="00DB6F44"/>
    <w:rsid w:val="00DC0FA2"/>
    <w:rsid w:val="00DC1CBA"/>
    <w:rsid w:val="00DC3B86"/>
    <w:rsid w:val="00DC4370"/>
    <w:rsid w:val="00DC45B1"/>
    <w:rsid w:val="00DC53A1"/>
    <w:rsid w:val="00DC59AB"/>
    <w:rsid w:val="00DC5B48"/>
    <w:rsid w:val="00DC69F5"/>
    <w:rsid w:val="00DC72FF"/>
    <w:rsid w:val="00DD069D"/>
    <w:rsid w:val="00DD2721"/>
    <w:rsid w:val="00DD36FC"/>
    <w:rsid w:val="00DD3B39"/>
    <w:rsid w:val="00DD45AA"/>
    <w:rsid w:val="00DD488C"/>
    <w:rsid w:val="00DD4B95"/>
    <w:rsid w:val="00DD5101"/>
    <w:rsid w:val="00DD59B7"/>
    <w:rsid w:val="00DD5C4D"/>
    <w:rsid w:val="00DD67F2"/>
    <w:rsid w:val="00DD76A4"/>
    <w:rsid w:val="00DD76C1"/>
    <w:rsid w:val="00DD7C05"/>
    <w:rsid w:val="00DD7E53"/>
    <w:rsid w:val="00DE08AA"/>
    <w:rsid w:val="00DE0B66"/>
    <w:rsid w:val="00DE20D2"/>
    <w:rsid w:val="00DE275A"/>
    <w:rsid w:val="00DE28FB"/>
    <w:rsid w:val="00DE29FC"/>
    <w:rsid w:val="00DE3978"/>
    <w:rsid w:val="00DE3E3E"/>
    <w:rsid w:val="00DE42E7"/>
    <w:rsid w:val="00DE44F9"/>
    <w:rsid w:val="00DE4537"/>
    <w:rsid w:val="00DE4CAA"/>
    <w:rsid w:val="00DE5677"/>
    <w:rsid w:val="00DE5FAA"/>
    <w:rsid w:val="00DE616B"/>
    <w:rsid w:val="00DE67B6"/>
    <w:rsid w:val="00DE6BCE"/>
    <w:rsid w:val="00DE76E1"/>
    <w:rsid w:val="00DE778A"/>
    <w:rsid w:val="00DE78BF"/>
    <w:rsid w:val="00DF063D"/>
    <w:rsid w:val="00DF0EB9"/>
    <w:rsid w:val="00DF15EE"/>
    <w:rsid w:val="00DF165C"/>
    <w:rsid w:val="00DF1788"/>
    <w:rsid w:val="00DF34DC"/>
    <w:rsid w:val="00DF380A"/>
    <w:rsid w:val="00DF57DE"/>
    <w:rsid w:val="00DF5BC5"/>
    <w:rsid w:val="00DF63DD"/>
    <w:rsid w:val="00DF6874"/>
    <w:rsid w:val="00DF6BA5"/>
    <w:rsid w:val="00DF6C70"/>
    <w:rsid w:val="00DF7A50"/>
    <w:rsid w:val="00E00D3D"/>
    <w:rsid w:val="00E01CD0"/>
    <w:rsid w:val="00E02148"/>
    <w:rsid w:val="00E031BD"/>
    <w:rsid w:val="00E035CC"/>
    <w:rsid w:val="00E040C8"/>
    <w:rsid w:val="00E04A33"/>
    <w:rsid w:val="00E0665E"/>
    <w:rsid w:val="00E066EC"/>
    <w:rsid w:val="00E06E77"/>
    <w:rsid w:val="00E07A94"/>
    <w:rsid w:val="00E07EB1"/>
    <w:rsid w:val="00E1099D"/>
    <w:rsid w:val="00E1103C"/>
    <w:rsid w:val="00E12042"/>
    <w:rsid w:val="00E13082"/>
    <w:rsid w:val="00E130C9"/>
    <w:rsid w:val="00E1509E"/>
    <w:rsid w:val="00E16650"/>
    <w:rsid w:val="00E169F4"/>
    <w:rsid w:val="00E16AB4"/>
    <w:rsid w:val="00E16ED0"/>
    <w:rsid w:val="00E1752C"/>
    <w:rsid w:val="00E20223"/>
    <w:rsid w:val="00E214BB"/>
    <w:rsid w:val="00E21A75"/>
    <w:rsid w:val="00E2211A"/>
    <w:rsid w:val="00E238F2"/>
    <w:rsid w:val="00E23DC7"/>
    <w:rsid w:val="00E2436D"/>
    <w:rsid w:val="00E244CB"/>
    <w:rsid w:val="00E245B5"/>
    <w:rsid w:val="00E24E1A"/>
    <w:rsid w:val="00E24FCD"/>
    <w:rsid w:val="00E25733"/>
    <w:rsid w:val="00E25F33"/>
    <w:rsid w:val="00E2728F"/>
    <w:rsid w:val="00E2776A"/>
    <w:rsid w:val="00E27F3A"/>
    <w:rsid w:val="00E31555"/>
    <w:rsid w:val="00E31A3D"/>
    <w:rsid w:val="00E322E4"/>
    <w:rsid w:val="00E326C9"/>
    <w:rsid w:val="00E342DB"/>
    <w:rsid w:val="00E40818"/>
    <w:rsid w:val="00E40E82"/>
    <w:rsid w:val="00E41177"/>
    <w:rsid w:val="00E41946"/>
    <w:rsid w:val="00E41F22"/>
    <w:rsid w:val="00E43008"/>
    <w:rsid w:val="00E43652"/>
    <w:rsid w:val="00E445E8"/>
    <w:rsid w:val="00E46852"/>
    <w:rsid w:val="00E5038E"/>
    <w:rsid w:val="00E505CF"/>
    <w:rsid w:val="00E509E1"/>
    <w:rsid w:val="00E50A02"/>
    <w:rsid w:val="00E51257"/>
    <w:rsid w:val="00E5132D"/>
    <w:rsid w:val="00E51E07"/>
    <w:rsid w:val="00E521DC"/>
    <w:rsid w:val="00E5222A"/>
    <w:rsid w:val="00E52483"/>
    <w:rsid w:val="00E53900"/>
    <w:rsid w:val="00E53FE5"/>
    <w:rsid w:val="00E544BD"/>
    <w:rsid w:val="00E54B54"/>
    <w:rsid w:val="00E55FE9"/>
    <w:rsid w:val="00E575B0"/>
    <w:rsid w:val="00E57661"/>
    <w:rsid w:val="00E579B6"/>
    <w:rsid w:val="00E57D34"/>
    <w:rsid w:val="00E604F5"/>
    <w:rsid w:val="00E60D46"/>
    <w:rsid w:val="00E60D5E"/>
    <w:rsid w:val="00E61087"/>
    <w:rsid w:val="00E6348D"/>
    <w:rsid w:val="00E6397A"/>
    <w:rsid w:val="00E65AAC"/>
    <w:rsid w:val="00E67EE9"/>
    <w:rsid w:val="00E7046E"/>
    <w:rsid w:val="00E70717"/>
    <w:rsid w:val="00E70A13"/>
    <w:rsid w:val="00E7137C"/>
    <w:rsid w:val="00E723C1"/>
    <w:rsid w:val="00E73272"/>
    <w:rsid w:val="00E732AA"/>
    <w:rsid w:val="00E74D05"/>
    <w:rsid w:val="00E74D3F"/>
    <w:rsid w:val="00E74F48"/>
    <w:rsid w:val="00E75A28"/>
    <w:rsid w:val="00E854AF"/>
    <w:rsid w:val="00E85D1F"/>
    <w:rsid w:val="00E86079"/>
    <w:rsid w:val="00E86845"/>
    <w:rsid w:val="00E912A4"/>
    <w:rsid w:val="00E916C5"/>
    <w:rsid w:val="00E92023"/>
    <w:rsid w:val="00E9419B"/>
    <w:rsid w:val="00E944EB"/>
    <w:rsid w:val="00E955D8"/>
    <w:rsid w:val="00E97202"/>
    <w:rsid w:val="00E97FBD"/>
    <w:rsid w:val="00EA083C"/>
    <w:rsid w:val="00EA0C4A"/>
    <w:rsid w:val="00EA1B1B"/>
    <w:rsid w:val="00EA3321"/>
    <w:rsid w:val="00EA3691"/>
    <w:rsid w:val="00EA3A08"/>
    <w:rsid w:val="00EA4140"/>
    <w:rsid w:val="00EA44CD"/>
    <w:rsid w:val="00EA6123"/>
    <w:rsid w:val="00EA62F5"/>
    <w:rsid w:val="00EA69EC"/>
    <w:rsid w:val="00EB0DDF"/>
    <w:rsid w:val="00EB1FE2"/>
    <w:rsid w:val="00EB205E"/>
    <w:rsid w:val="00EB29DA"/>
    <w:rsid w:val="00EB30A9"/>
    <w:rsid w:val="00EB32D4"/>
    <w:rsid w:val="00EB3A49"/>
    <w:rsid w:val="00EB43F5"/>
    <w:rsid w:val="00EB4B60"/>
    <w:rsid w:val="00EB536A"/>
    <w:rsid w:val="00EB64CA"/>
    <w:rsid w:val="00EB7356"/>
    <w:rsid w:val="00EB7A37"/>
    <w:rsid w:val="00EB7BB3"/>
    <w:rsid w:val="00EB7BC5"/>
    <w:rsid w:val="00EC1168"/>
    <w:rsid w:val="00EC11AA"/>
    <w:rsid w:val="00EC1DD0"/>
    <w:rsid w:val="00EC24E9"/>
    <w:rsid w:val="00EC2506"/>
    <w:rsid w:val="00EC2525"/>
    <w:rsid w:val="00EC2A63"/>
    <w:rsid w:val="00EC2F8C"/>
    <w:rsid w:val="00EC36C2"/>
    <w:rsid w:val="00EC38D1"/>
    <w:rsid w:val="00EC3AB7"/>
    <w:rsid w:val="00EC3F92"/>
    <w:rsid w:val="00EC47A5"/>
    <w:rsid w:val="00EC4A3F"/>
    <w:rsid w:val="00EC51C1"/>
    <w:rsid w:val="00EC663E"/>
    <w:rsid w:val="00EC66DF"/>
    <w:rsid w:val="00EC6D12"/>
    <w:rsid w:val="00EC6EE9"/>
    <w:rsid w:val="00EC7F1B"/>
    <w:rsid w:val="00ED053D"/>
    <w:rsid w:val="00ED0A87"/>
    <w:rsid w:val="00ED1302"/>
    <w:rsid w:val="00ED279B"/>
    <w:rsid w:val="00ED3D74"/>
    <w:rsid w:val="00ED440A"/>
    <w:rsid w:val="00ED4A39"/>
    <w:rsid w:val="00ED5CAE"/>
    <w:rsid w:val="00ED6812"/>
    <w:rsid w:val="00ED6C21"/>
    <w:rsid w:val="00EE0082"/>
    <w:rsid w:val="00EE0E7B"/>
    <w:rsid w:val="00EE0EE2"/>
    <w:rsid w:val="00EE14E3"/>
    <w:rsid w:val="00EE21C2"/>
    <w:rsid w:val="00EE4A65"/>
    <w:rsid w:val="00EE4D86"/>
    <w:rsid w:val="00EE5023"/>
    <w:rsid w:val="00EE655D"/>
    <w:rsid w:val="00EE7DCE"/>
    <w:rsid w:val="00EF0DC8"/>
    <w:rsid w:val="00EF0F51"/>
    <w:rsid w:val="00EF1190"/>
    <w:rsid w:val="00EF1A30"/>
    <w:rsid w:val="00EF1B7E"/>
    <w:rsid w:val="00EF261F"/>
    <w:rsid w:val="00EF32C2"/>
    <w:rsid w:val="00EF5BC0"/>
    <w:rsid w:val="00EF5E0F"/>
    <w:rsid w:val="00EF6088"/>
    <w:rsid w:val="00EF6226"/>
    <w:rsid w:val="00EF6606"/>
    <w:rsid w:val="00EF7B03"/>
    <w:rsid w:val="00EF7ECC"/>
    <w:rsid w:val="00F00AA6"/>
    <w:rsid w:val="00F0128C"/>
    <w:rsid w:val="00F02C08"/>
    <w:rsid w:val="00F02EA8"/>
    <w:rsid w:val="00F0309C"/>
    <w:rsid w:val="00F049D2"/>
    <w:rsid w:val="00F059AA"/>
    <w:rsid w:val="00F05F9E"/>
    <w:rsid w:val="00F066FD"/>
    <w:rsid w:val="00F067FB"/>
    <w:rsid w:val="00F074DB"/>
    <w:rsid w:val="00F1053E"/>
    <w:rsid w:val="00F107EE"/>
    <w:rsid w:val="00F109AD"/>
    <w:rsid w:val="00F12272"/>
    <w:rsid w:val="00F1231C"/>
    <w:rsid w:val="00F12890"/>
    <w:rsid w:val="00F1370A"/>
    <w:rsid w:val="00F13788"/>
    <w:rsid w:val="00F13E30"/>
    <w:rsid w:val="00F14D7F"/>
    <w:rsid w:val="00F15417"/>
    <w:rsid w:val="00F1611B"/>
    <w:rsid w:val="00F168E5"/>
    <w:rsid w:val="00F172BB"/>
    <w:rsid w:val="00F20995"/>
    <w:rsid w:val="00F21E38"/>
    <w:rsid w:val="00F22CCD"/>
    <w:rsid w:val="00F236AA"/>
    <w:rsid w:val="00F23992"/>
    <w:rsid w:val="00F23C74"/>
    <w:rsid w:val="00F24ED2"/>
    <w:rsid w:val="00F264C7"/>
    <w:rsid w:val="00F2730D"/>
    <w:rsid w:val="00F27853"/>
    <w:rsid w:val="00F303D3"/>
    <w:rsid w:val="00F30F34"/>
    <w:rsid w:val="00F323BF"/>
    <w:rsid w:val="00F32B51"/>
    <w:rsid w:val="00F32BEA"/>
    <w:rsid w:val="00F3324E"/>
    <w:rsid w:val="00F33DE2"/>
    <w:rsid w:val="00F34A08"/>
    <w:rsid w:val="00F34EDF"/>
    <w:rsid w:val="00F35605"/>
    <w:rsid w:val="00F3635D"/>
    <w:rsid w:val="00F36633"/>
    <w:rsid w:val="00F36B2B"/>
    <w:rsid w:val="00F37085"/>
    <w:rsid w:val="00F37D08"/>
    <w:rsid w:val="00F37E32"/>
    <w:rsid w:val="00F41137"/>
    <w:rsid w:val="00F414BA"/>
    <w:rsid w:val="00F42C2D"/>
    <w:rsid w:val="00F44517"/>
    <w:rsid w:val="00F445C4"/>
    <w:rsid w:val="00F451C2"/>
    <w:rsid w:val="00F4551D"/>
    <w:rsid w:val="00F47FAE"/>
    <w:rsid w:val="00F501DF"/>
    <w:rsid w:val="00F50A6E"/>
    <w:rsid w:val="00F5135F"/>
    <w:rsid w:val="00F522FD"/>
    <w:rsid w:val="00F524F1"/>
    <w:rsid w:val="00F52CB4"/>
    <w:rsid w:val="00F5313A"/>
    <w:rsid w:val="00F53371"/>
    <w:rsid w:val="00F53877"/>
    <w:rsid w:val="00F54C2E"/>
    <w:rsid w:val="00F5653C"/>
    <w:rsid w:val="00F5710D"/>
    <w:rsid w:val="00F6078F"/>
    <w:rsid w:val="00F61BE2"/>
    <w:rsid w:val="00F62324"/>
    <w:rsid w:val="00F62995"/>
    <w:rsid w:val="00F635B4"/>
    <w:rsid w:val="00F63CF3"/>
    <w:rsid w:val="00F661AF"/>
    <w:rsid w:val="00F66747"/>
    <w:rsid w:val="00F671F3"/>
    <w:rsid w:val="00F67663"/>
    <w:rsid w:val="00F71CCB"/>
    <w:rsid w:val="00F72088"/>
    <w:rsid w:val="00F724F0"/>
    <w:rsid w:val="00F72EC8"/>
    <w:rsid w:val="00F73995"/>
    <w:rsid w:val="00F81052"/>
    <w:rsid w:val="00F8183A"/>
    <w:rsid w:val="00F82098"/>
    <w:rsid w:val="00F82472"/>
    <w:rsid w:val="00F82E36"/>
    <w:rsid w:val="00F83344"/>
    <w:rsid w:val="00F8373F"/>
    <w:rsid w:val="00F840C3"/>
    <w:rsid w:val="00F846A3"/>
    <w:rsid w:val="00F85617"/>
    <w:rsid w:val="00F85999"/>
    <w:rsid w:val="00F86033"/>
    <w:rsid w:val="00F873AE"/>
    <w:rsid w:val="00F87E21"/>
    <w:rsid w:val="00F903EA"/>
    <w:rsid w:val="00F90B4E"/>
    <w:rsid w:val="00F92646"/>
    <w:rsid w:val="00F94F44"/>
    <w:rsid w:val="00F9568A"/>
    <w:rsid w:val="00F9598C"/>
    <w:rsid w:val="00F95B4B"/>
    <w:rsid w:val="00F962C9"/>
    <w:rsid w:val="00F97B86"/>
    <w:rsid w:val="00F97BD5"/>
    <w:rsid w:val="00FA040C"/>
    <w:rsid w:val="00FA0D77"/>
    <w:rsid w:val="00FA1261"/>
    <w:rsid w:val="00FA1A7E"/>
    <w:rsid w:val="00FA1C19"/>
    <w:rsid w:val="00FA2636"/>
    <w:rsid w:val="00FA2CEC"/>
    <w:rsid w:val="00FA387F"/>
    <w:rsid w:val="00FA3CB5"/>
    <w:rsid w:val="00FA4D03"/>
    <w:rsid w:val="00FA5AD0"/>
    <w:rsid w:val="00FA643A"/>
    <w:rsid w:val="00FA6609"/>
    <w:rsid w:val="00FA69CC"/>
    <w:rsid w:val="00FA6FF1"/>
    <w:rsid w:val="00FA709F"/>
    <w:rsid w:val="00FA7198"/>
    <w:rsid w:val="00FA7717"/>
    <w:rsid w:val="00FA771E"/>
    <w:rsid w:val="00FA7A9B"/>
    <w:rsid w:val="00FB10EC"/>
    <w:rsid w:val="00FB13CD"/>
    <w:rsid w:val="00FB2A92"/>
    <w:rsid w:val="00FB2E9A"/>
    <w:rsid w:val="00FB3230"/>
    <w:rsid w:val="00FB3582"/>
    <w:rsid w:val="00FB4421"/>
    <w:rsid w:val="00FB45F4"/>
    <w:rsid w:val="00FB5521"/>
    <w:rsid w:val="00FB5810"/>
    <w:rsid w:val="00FB5F5B"/>
    <w:rsid w:val="00FB6F91"/>
    <w:rsid w:val="00FB7F3C"/>
    <w:rsid w:val="00FC02CA"/>
    <w:rsid w:val="00FC0C1A"/>
    <w:rsid w:val="00FC10D2"/>
    <w:rsid w:val="00FC134E"/>
    <w:rsid w:val="00FC1373"/>
    <w:rsid w:val="00FC2D60"/>
    <w:rsid w:val="00FC327A"/>
    <w:rsid w:val="00FC35C0"/>
    <w:rsid w:val="00FC3A0F"/>
    <w:rsid w:val="00FC4012"/>
    <w:rsid w:val="00FC4C8E"/>
    <w:rsid w:val="00FC5710"/>
    <w:rsid w:val="00FC68CF"/>
    <w:rsid w:val="00FC6D08"/>
    <w:rsid w:val="00FC71E0"/>
    <w:rsid w:val="00FC7B91"/>
    <w:rsid w:val="00FC7F64"/>
    <w:rsid w:val="00FD001C"/>
    <w:rsid w:val="00FD0488"/>
    <w:rsid w:val="00FD04D3"/>
    <w:rsid w:val="00FD0D01"/>
    <w:rsid w:val="00FD107D"/>
    <w:rsid w:val="00FD1E71"/>
    <w:rsid w:val="00FD2E83"/>
    <w:rsid w:val="00FD3F98"/>
    <w:rsid w:val="00FD40B7"/>
    <w:rsid w:val="00FD42BF"/>
    <w:rsid w:val="00FD4D36"/>
    <w:rsid w:val="00FD6818"/>
    <w:rsid w:val="00FD7C92"/>
    <w:rsid w:val="00FD7E7C"/>
    <w:rsid w:val="00FE0142"/>
    <w:rsid w:val="00FE0232"/>
    <w:rsid w:val="00FE034E"/>
    <w:rsid w:val="00FE136F"/>
    <w:rsid w:val="00FE20E3"/>
    <w:rsid w:val="00FE27B1"/>
    <w:rsid w:val="00FE3C13"/>
    <w:rsid w:val="00FE4337"/>
    <w:rsid w:val="00FE5410"/>
    <w:rsid w:val="00FE6F2C"/>
    <w:rsid w:val="00FE729F"/>
    <w:rsid w:val="00FE7AEF"/>
    <w:rsid w:val="00FE7CD7"/>
    <w:rsid w:val="00FF211A"/>
    <w:rsid w:val="00FF21CA"/>
    <w:rsid w:val="00FF21D2"/>
    <w:rsid w:val="00FF3070"/>
    <w:rsid w:val="00FF3BE8"/>
    <w:rsid w:val="00FF46C1"/>
    <w:rsid w:val="00FF4792"/>
    <w:rsid w:val="00FF4B5F"/>
    <w:rsid w:val="00FF4E48"/>
    <w:rsid w:val="00FF57B8"/>
    <w:rsid w:val="00FF58AF"/>
    <w:rsid w:val="00FF5EA4"/>
    <w:rsid w:val="00FF68FB"/>
    <w:rsid w:val="00FF78D3"/>
    <w:rsid w:val="00FF78F5"/>
    <w:rsid w:val="00FF7B6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609"/>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3B2AFA"/>
    <w:pPr>
      <w:tabs>
        <w:tab w:val="center" w:pos="4153"/>
        <w:tab w:val="right" w:pos="8306"/>
      </w:tabs>
      <w:snapToGrid w:val="0"/>
    </w:pPr>
    <w:rPr>
      <w:sz w:val="20"/>
      <w:szCs w:val="20"/>
    </w:rPr>
  </w:style>
  <w:style w:type="character" w:styleId="a5">
    <w:name w:val="page number"/>
    <w:basedOn w:val="a0"/>
    <w:rsid w:val="003B2AFA"/>
  </w:style>
  <w:style w:type="paragraph" w:styleId="a6">
    <w:name w:val="Plain Text"/>
    <w:basedOn w:val="a"/>
    <w:rsid w:val="00B4129F"/>
    <w:rPr>
      <w:rFonts w:ascii="細明體" w:eastAsia="細明體" w:hAnsi="Courier New"/>
      <w:szCs w:val="20"/>
    </w:rPr>
  </w:style>
  <w:style w:type="paragraph" w:styleId="a7">
    <w:name w:val="Body Text"/>
    <w:basedOn w:val="a"/>
    <w:rsid w:val="006B605E"/>
    <w:pPr>
      <w:snapToGrid w:val="0"/>
      <w:spacing w:line="600" w:lineRule="exact"/>
      <w:jc w:val="both"/>
    </w:pPr>
    <w:rPr>
      <w:rFonts w:ascii="標楷體" w:eastAsia="標楷體"/>
      <w:sz w:val="32"/>
    </w:rPr>
  </w:style>
  <w:style w:type="paragraph" w:styleId="2">
    <w:name w:val="Body Text Indent 2"/>
    <w:basedOn w:val="a"/>
    <w:rsid w:val="00354FD3"/>
    <w:pPr>
      <w:spacing w:after="120" w:line="480" w:lineRule="auto"/>
      <w:ind w:leftChars="200" w:left="480"/>
    </w:pPr>
  </w:style>
  <w:style w:type="paragraph" w:styleId="a8">
    <w:name w:val="Body Text Indent"/>
    <w:basedOn w:val="a"/>
    <w:rsid w:val="0082082D"/>
    <w:pPr>
      <w:spacing w:after="120"/>
      <w:ind w:leftChars="200" w:left="480"/>
    </w:pPr>
  </w:style>
  <w:style w:type="character" w:customStyle="1" w:styleId="txt-021">
    <w:name w:val="txt-021"/>
    <w:rsid w:val="00084B7A"/>
    <w:rPr>
      <w:rFonts w:ascii="Verdana" w:hAnsi="Verdana" w:hint="default"/>
      <w:color w:val="333333"/>
      <w:sz w:val="24"/>
      <w:szCs w:val="24"/>
    </w:rPr>
  </w:style>
  <w:style w:type="character" w:styleId="a9">
    <w:name w:val="Strong"/>
    <w:qFormat/>
    <w:rsid w:val="00355E51"/>
    <w:rPr>
      <w:b/>
      <w:bCs/>
    </w:rPr>
  </w:style>
  <w:style w:type="character" w:customStyle="1" w:styleId="st1">
    <w:name w:val="st1"/>
    <w:basedOn w:val="a0"/>
    <w:rsid w:val="00520129"/>
  </w:style>
  <w:style w:type="paragraph" w:styleId="Web">
    <w:name w:val="Normal (Web)"/>
    <w:basedOn w:val="a"/>
    <w:rsid w:val="00E238F2"/>
    <w:pPr>
      <w:widowControl/>
    </w:pPr>
    <w:rPr>
      <w:rFonts w:ascii="新細明體" w:hAnsi="新細明體" w:cs="新細明體"/>
      <w:kern w:val="0"/>
    </w:rPr>
  </w:style>
  <w:style w:type="character" w:styleId="aa">
    <w:name w:val="Emphasis"/>
    <w:qFormat/>
    <w:rsid w:val="000C5125"/>
    <w:rPr>
      <w:b w:val="0"/>
      <w:bCs w:val="0"/>
      <w:i w:val="0"/>
      <w:iCs w:val="0"/>
      <w:color w:val="DD4B39"/>
    </w:rPr>
  </w:style>
  <w:style w:type="table" w:styleId="ab">
    <w:name w:val="Table Grid"/>
    <w:basedOn w:val="a1"/>
    <w:rsid w:val="00FC571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rsid w:val="002F3ACF"/>
    <w:pPr>
      <w:tabs>
        <w:tab w:val="center" w:pos="4153"/>
        <w:tab w:val="right" w:pos="8306"/>
      </w:tabs>
      <w:snapToGrid w:val="0"/>
    </w:pPr>
    <w:rPr>
      <w:sz w:val="20"/>
      <w:szCs w:val="20"/>
    </w:rPr>
  </w:style>
  <w:style w:type="character" w:customStyle="1" w:styleId="ad">
    <w:name w:val="頁首 字元"/>
    <w:link w:val="ac"/>
    <w:rsid w:val="002F3ACF"/>
    <w:rPr>
      <w:kern w:val="2"/>
    </w:rPr>
  </w:style>
  <w:style w:type="paragraph" w:styleId="ae">
    <w:name w:val="List Paragraph"/>
    <w:aliases w:val="1.1.1.1清單段落,列點,(二),List Paragraph,標題一,Recommendation,Footnote Sam,List Paragraph (numbered (a)),Text,Noise heading,RUS List,Rec para,Dot pt,F5 List Paragraph,No Spacing1,List Paragraph Char Char Char,Indicator Text,Numbered Para 1,標1"/>
    <w:basedOn w:val="a"/>
    <w:link w:val="af"/>
    <w:uiPriority w:val="34"/>
    <w:qFormat/>
    <w:rsid w:val="00012560"/>
    <w:pPr>
      <w:widowControl/>
      <w:ind w:leftChars="200" w:left="480"/>
    </w:pPr>
    <w:rPr>
      <w:rFonts w:ascii="新細明體" w:hAnsi="新細明體" w:cs="新細明體"/>
      <w:kern w:val="0"/>
    </w:rPr>
  </w:style>
  <w:style w:type="character" w:customStyle="1" w:styleId="af">
    <w:name w:val="清單段落 字元"/>
    <w:aliases w:val="1.1.1.1清單段落 字元,列點 字元,(二) 字元,List Paragraph 字元,標題一 字元,Recommendation 字元,Footnote Sam 字元,List Paragraph (numbered (a)) 字元,Text 字元,Noise heading 字元,RUS List 字元,Rec para 字元,Dot pt 字元,F5 List Paragraph 字元,No Spacing1 字元,Indicator Text 字元,標1 字元"/>
    <w:link w:val="ae"/>
    <w:uiPriority w:val="34"/>
    <w:locked/>
    <w:rsid w:val="00156E92"/>
    <w:rPr>
      <w:rFonts w:ascii="新細明體" w:hAnsi="新細明體" w:cs="新細明體"/>
      <w:sz w:val="24"/>
      <w:szCs w:val="24"/>
    </w:rPr>
  </w:style>
  <w:style w:type="paragraph" w:customStyle="1" w:styleId="4">
    <w:name w:val="清單段落4"/>
    <w:basedOn w:val="a"/>
    <w:uiPriority w:val="99"/>
    <w:rsid w:val="00362707"/>
    <w:pPr>
      <w:ind w:leftChars="200" w:left="480"/>
    </w:pPr>
  </w:style>
  <w:style w:type="paragraph" w:customStyle="1" w:styleId="22">
    <w:name w:val="2.永續發展組2"/>
    <w:basedOn w:val="a"/>
    <w:link w:val="220"/>
    <w:qFormat/>
    <w:rsid w:val="00362707"/>
    <w:pPr>
      <w:snapToGrid w:val="0"/>
      <w:spacing w:after="120"/>
      <w:ind w:left="-651" w:hangingChars="200" w:hanging="200"/>
      <w:outlineLvl w:val="1"/>
    </w:pPr>
    <w:rPr>
      <w:rFonts w:ascii="標楷體" w:eastAsia="標楷體" w:hAnsi="標楷體"/>
      <w:b/>
      <w:color w:val="000000"/>
      <w:kern w:val="0"/>
      <w:sz w:val="36"/>
    </w:rPr>
  </w:style>
  <w:style w:type="character" w:customStyle="1" w:styleId="220">
    <w:name w:val="2.永續發展組2 字元"/>
    <w:basedOn w:val="a0"/>
    <w:link w:val="22"/>
    <w:rsid w:val="00362707"/>
    <w:rPr>
      <w:rFonts w:ascii="標楷體" w:eastAsia="標楷體" w:hAnsi="標楷體"/>
      <w:b/>
      <w:color w:val="000000"/>
      <w:sz w:val="36"/>
      <w:szCs w:val="24"/>
    </w:rPr>
  </w:style>
  <w:style w:type="paragraph" w:customStyle="1" w:styleId="af0">
    <w:name w:val="一"/>
    <w:basedOn w:val="a"/>
    <w:rsid w:val="004C2035"/>
    <w:pPr>
      <w:adjustRightInd w:val="0"/>
      <w:spacing w:after="600" w:line="560" w:lineRule="exact"/>
      <w:ind w:left="760" w:hanging="760"/>
      <w:jc w:val="both"/>
      <w:textAlignment w:val="baseline"/>
    </w:pPr>
    <w:rPr>
      <w:rFonts w:ascii="Arial" w:eastAsia="華康粗黑體"/>
      <w:spacing w:val="10"/>
      <w:kern w:val="0"/>
      <w:sz w:val="36"/>
      <w:szCs w:val="20"/>
    </w:rPr>
  </w:style>
  <w:style w:type="paragraph" w:customStyle="1" w:styleId="12">
    <w:name w:val="1.產業政策組2"/>
    <w:basedOn w:val="a"/>
    <w:uiPriority w:val="99"/>
    <w:qFormat/>
    <w:rsid w:val="004C2035"/>
    <w:pPr>
      <w:snapToGrid w:val="0"/>
      <w:spacing w:after="120"/>
      <w:jc w:val="center"/>
      <w:outlineLvl w:val="1"/>
    </w:pPr>
    <w:rPr>
      <w:rFonts w:ascii="標楷體" w:eastAsia="標楷體" w:hAnsi="標楷體"/>
      <w:b/>
      <w:color w:val="000000"/>
      <w:kern w:val="0"/>
      <w:sz w:val="36"/>
    </w:rPr>
  </w:style>
  <w:style w:type="paragraph" w:styleId="af1">
    <w:name w:val="Balloon Text"/>
    <w:basedOn w:val="a"/>
    <w:link w:val="af2"/>
    <w:semiHidden/>
    <w:unhideWhenUsed/>
    <w:rsid w:val="008B70A4"/>
    <w:rPr>
      <w:rFonts w:asciiTheme="majorHAnsi" w:eastAsiaTheme="majorEastAsia" w:hAnsiTheme="majorHAnsi" w:cstheme="majorBidi"/>
      <w:sz w:val="18"/>
      <w:szCs w:val="18"/>
    </w:rPr>
  </w:style>
  <w:style w:type="character" w:customStyle="1" w:styleId="af2">
    <w:name w:val="註解方塊文字 字元"/>
    <w:basedOn w:val="a0"/>
    <w:link w:val="af1"/>
    <w:semiHidden/>
    <w:rsid w:val="008B70A4"/>
    <w:rPr>
      <w:rFonts w:asciiTheme="majorHAnsi" w:eastAsiaTheme="majorEastAsia" w:hAnsiTheme="majorHAnsi" w:cstheme="majorBidi"/>
      <w:kern w:val="2"/>
      <w:sz w:val="18"/>
      <w:szCs w:val="18"/>
    </w:rPr>
  </w:style>
  <w:style w:type="character" w:customStyle="1" w:styleId="a4">
    <w:name w:val="頁尾 字元"/>
    <w:basedOn w:val="a0"/>
    <w:link w:val="a3"/>
    <w:uiPriority w:val="99"/>
    <w:rsid w:val="00FB13CD"/>
    <w:rPr>
      <w:kern w:val="2"/>
    </w:rPr>
  </w:style>
  <w:style w:type="character" w:customStyle="1" w:styleId="splang1">
    <w:name w:val="splang1"/>
    <w:basedOn w:val="a0"/>
    <w:rsid w:val="00FA2CEC"/>
  </w:style>
  <w:style w:type="paragraph" w:styleId="af3">
    <w:name w:val="Normal Indent"/>
    <w:basedOn w:val="a"/>
    <w:uiPriority w:val="99"/>
    <w:semiHidden/>
    <w:unhideWhenUsed/>
    <w:rsid w:val="00826EBA"/>
    <w:pPr>
      <w:ind w:leftChars="200" w:left="480"/>
    </w:pPr>
    <w:rPr>
      <w:rFonts w:asciiTheme="minorHAnsi" w:eastAsiaTheme="minorEastAsia" w:hAnsiTheme="minorHAnsi" w:cstheme="minorBidi"/>
      <w:szCs w:val="22"/>
    </w:rPr>
  </w:style>
  <w:style w:type="paragraph" w:customStyle="1" w:styleId="Af4">
    <w:name w:val="A內文"/>
    <w:basedOn w:val="a"/>
    <w:rsid w:val="00A61BC2"/>
    <w:pPr>
      <w:adjustRightInd w:val="0"/>
      <w:snapToGrid w:val="0"/>
      <w:spacing w:beforeLines="20" w:before="48" w:afterLines="20" w:after="48" w:line="276" w:lineRule="auto"/>
      <w:ind w:leftChars="857" w:left="2057" w:firstLineChars="200" w:firstLine="600"/>
      <w:jc w:val="both"/>
    </w:pPr>
    <w:rPr>
      <w:rFonts w:eastAsia="華康楷書體W5"/>
      <w:spacing w:val="10"/>
      <w:kern w:val="0"/>
      <w:sz w:val="28"/>
      <w:szCs w:val="27"/>
      <w:lang w:bidi="sa-IN"/>
    </w:rPr>
  </w:style>
  <w:style w:type="paragraph" w:customStyle="1" w:styleId="1">
    <w:name w:val="(1)內文"/>
    <w:basedOn w:val="a"/>
    <w:link w:val="10"/>
    <w:rsid w:val="00DC4370"/>
    <w:pPr>
      <w:adjustRightInd w:val="0"/>
      <w:snapToGrid w:val="0"/>
      <w:spacing w:beforeLines="20" w:before="20" w:afterLines="20" w:after="20" w:line="276" w:lineRule="auto"/>
      <w:ind w:leftChars="700" w:left="700" w:firstLineChars="200" w:firstLine="200"/>
      <w:jc w:val="both"/>
    </w:pPr>
    <w:rPr>
      <w:rFonts w:eastAsia="華康楷書體W5"/>
      <w:spacing w:val="10"/>
      <w:kern w:val="0"/>
      <w:sz w:val="28"/>
      <w:szCs w:val="27"/>
      <w:lang w:bidi="sa-IN"/>
    </w:rPr>
  </w:style>
  <w:style w:type="character" w:customStyle="1" w:styleId="10">
    <w:name w:val="(1)內文 字元"/>
    <w:link w:val="1"/>
    <w:rsid w:val="00DC4370"/>
    <w:rPr>
      <w:rFonts w:eastAsia="華康楷書體W5"/>
      <w:spacing w:val="10"/>
      <w:sz w:val="28"/>
      <w:szCs w:val="27"/>
      <w:lang w:bidi="sa-IN"/>
    </w:rPr>
  </w:style>
  <w:style w:type="paragraph" w:customStyle="1" w:styleId="af5">
    <w:name w:val="表名"/>
    <w:basedOn w:val="a"/>
    <w:link w:val="af6"/>
    <w:rsid w:val="0070390B"/>
    <w:pPr>
      <w:adjustRightInd w:val="0"/>
      <w:snapToGrid w:val="0"/>
      <w:spacing w:beforeLines="30" w:before="30" w:line="288" w:lineRule="auto"/>
      <w:jc w:val="center"/>
    </w:pPr>
    <w:rPr>
      <w:rFonts w:eastAsia="華康楷書體W5"/>
      <w:b/>
      <w:sz w:val="28"/>
      <w:szCs w:val="27"/>
    </w:rPr>
  </w:style>
  <w:style w:type="character" w:customStyle="1" w:styleId="af6">
    <w:name w:val="表名 字元"/>
    <w:link w:val="af5"/>
    <w:rsid w:val="0070390B"/>
    <w:rPr>
      <w:rFonts w:eastAsia="華康楷書體W5"/>
      <w:b/>
      <w:kern w:val="2"/>
      <w:sz w:val="28"/>
      <w:szCs w:val="27"/>
    </w:rPr>
  </w:style>
  <w:style w:type="paragraph" w:customStyle="1" w:styleId="af7">
    <w:name w:val="一內文"/>
    <w:basedOn w:val="af3"/>
    <w:link w:val="af8"/>
    <w:rsid w:val="0039197D"/>
    <w:pPr>
      <w:autoSpaceDE w:val="0"/>
      <w:autoSpaceDN w:val="0"/>
      <w:adjustRightInd w:val="0"/>
      <w:snapToGrid w:val="0"/>
      <w:spacing w:line="300" w:lineRule="auto"/>
      <w:ind w:leftChars="0" w:left="266" w:firstLine="644"/>
      <w:jc w:val="both"/>
      <w:textAlignment w:val="baseline"/>
    </w:pPr>
    <w:rPr>
      <w:rFonts w:ascii="Times New Roman" w:eastAsia="華康楷書體W5" w:hAnsi="Times New Roman" w:cs="Times New Roman"/>
      <w:spacing w:val="10"/>
      <w:kern w:val="0"/>
      <w:sz w:val="28"/>
      <w:szCs w:val="20"/>
      <w:lang w:val="x-none" w:eastAsia="x-none"/>
    </w:rPr>
  </w:style>
  <w:style w:type="character" w:customStyle="1" w:styleId="af8">
    <w:name w:val="一內文 字元"/>
    <w:link w:val="af7"/>
    <w:rsid w:val="0039197D"/>
    <w:rPr>
      <w:rFonts w:eastAsia="華康楷書體W5"/>
      <w:spacing w:val="10"/>
      <w:sz w:val="28"/>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609"/>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3B2AFA"/>
    <w:pPr>
      <w:tabs>
        <w:tab w:val="center" w:pos="4153"/>
        <w:tab w:val="right" w:pos="8306"/>
      </w:tabs>
      <w:snapToGrid w:val="0"/>
    </w:pPr>
    <w:rPr>
      <w:sz w:val="20"/>
      <w:szCs w:val="20"/>
    </w:rPr>
  </w:style>
  <w:style w:type="character" w:styleId="a5">
    <w:name w:val="page number"/>
    <w:basedOn w:val="a0"/>
    <w:rsid w:val="003B2AFA"/>
  </w:style>
  <w:style w:type="paragraph" w:styleId="a6">
    <w:name w:val="Plain Text"/>
    <w:basedOn w:val="a"/>
    <w:rsid w:val="00B4129F"/>
    <w:rPr>
      <w:rFonts w:ascii="細明體" w:eastAsia="細明體" w:hAnsi="Courier New"/>
      <w:szCs w:val="20"/>
    </w:rPr>
  </w:style>
  <w:style w:type="paragraph" w:styleId="a7">
    <w:name w:val="Body Text"/>
    <w:basedOn w:val="a"/>
    <w:rsid w:val="006B605E"/>
    <w:pPr>
      <w:snapToGrid w:val="0"/>
      <w:spacing w:line="600" w:lineRule="exact"/>
      <w:jc w:val="both"/>
    </w:pPr>
    <w:rPr>
      <w:rFonts w:ascii="標楷體" w:eastAsia="標楷體"/>
      <w:sz w:val="32"/>
    </w:rPr>
  </w:style>
  <w:style w:type="paragraph" w:styleId="2">
    <w:name w:val="Body Text Indent 2"/>
    <w:basedOn w:val="a"/>
    <w:rsid w:val="00354FD3"/>
    <w:pPr>
      <w:spacing w:after="120" w:line="480" w:lineRule="auto"/>
      <w:ind w:leftChars="200" w:left="480"/>
    </w:pPr>
  </w:style>
  <w:style w:type="paragraph" w:styleId="a8">
    <w:name w:val="Body Text Indent"/>
    <w:basedOn w:val="a"/>
    <w:rsid w:val="0082082D"/>
    <w:pPr>
      <w:spacing w:after="120"/>
      <w:ind w:leftChars="200" w:left="480"/>
    </w:pPr>
  </w:style>
  <w:style w:type="character" w:customStyle="1" w:styleId="txt-021">
    <w:name w:val="txt-021"/>
    <w:rsid w:val="00084B7A"/>
    <w:rPr>
      <w:rFonts w:ascii="Verdana" w:hAnsi="Verdana" w:hint="default"/>
      <w:color w:val="333333"/>
      <w:sz w:val="24"/>
      <w:szCs w:val="24"/>
    </w:rPr>
  </w:style>
  <w:style w:type="character" w:styleId="a9">
    <w:name w:val="Strong"/>
    <w:qFormat/>
    <w:rsid w:val="00355E51"/>
    <w:rPr>
      <w:b/>
      <w:bCs/>
    </w:rPr>
  </w:style>
  <w:style w:type="character" w:customStyle="1" w:styleId="st1">
    <w:name w:val="st1"/>
    <w:basedOn w:val="a0"/>
    <w:rsid w:val="00520129"/>
  </w:style>
  <w:style w:type="paragraph" w:styleId="Web">
    <w:name w:val="Normal (Web)"/>
    <w:basedOn w:val="a"/>
    <w:rsid w:val="00E238F2"/>
    <w:pPr>
      <w:widowControl/>
    </w:pPr>
    <w:rPr>
      <w:rFonts w:ascii="新細明體" w:hAnsi="新細明體" w:cs="新細明體"/>
      <w:kern w:val="0"/>
    </w:rPr>
  </w:style>
  <w:style w:type="character" w:styleId="aa">
    <w:name w:val="Emphasis"/>
    <w:qFormat/>
    <w:rsid w:val="000C5125"/>
    <w:rPr>
      <w:b w:val="0"/>
      <w:bCs w:val="0"/>
      <w:i w:val="0"/>
      <w:iCs w:val="0"/>
      <w:color w:val="DD4B39"/>
    </w:rPr>
  </w:style>
  <w:style w:type="table" w:styleId="ab">
    <w:name w:val="Table Grid"/>
    <w:basedOn w:val="a1"/>
    <w:rsid w:val="00FC571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rsid w:val="002F3ACF"/>
    <w:pPr>
      <w:tabs>
        <w:tab w:val="center" w:pos="4153"/>
        <w:tab w:val="right" w:pos="8306"/>
      </w:tabs>
      <w:snapToGrid w:val="0"/>
    </w:pPr>
    <w:rPr>
      <w:sz w:val="20"/>
      <w:szCs w:val="20"/>
    </w:rPr>
  </w:style>
  <w:style w:type="character" w:customStyle="1" w:styleId="ad">
    <w:name w:val="頁首 字元"/>
    <w:link w:val="ac"/>
    <w:rsid w:val="002F3ACF"/>
    <w:rPr>
      <w:kern w:val="2"/>
    </w:rPr>
  </w:style>
  <w:style w:type="paragraph" w:styleId="ae">
    <w:name w:val="List Paragraph"/>
    <w:aliases w:val="1.1.1.1清單段落,列點,(二),List Paragraph,標題一,Recommendation,Footnote Sam,List Paragraph (numbered (a)),Text,Noise heading,RUS List,Rec para,Dot pt,F5 List Paragraph,No Spacing1,List Paragraph Char Char Char,Indicator Text,Numbered Para 1,標1"/>
    <w:basedOn w:val="a"/>
    <w:link w:val="af"/>
    <w:uiPriority w:val="34"/>
    <w:qFormat/>
    <w:rsid w:val="00012560"/>
    <w:pPr>
      <w:widowControl/>
      <w:ind w:leftChars="200" w:left="480"/>
    </w:pPr>
    <w:rPr>
      <w:rFonts w:ascii="新細明體" w:hAnsi="新細明體" w:cs="新細明體"/>
      <w:kern w:val="0"/>
    </w:rPr>
  </w:style>
  <w:style w:type="character" w:customStyle="1" w:styleId="af">
    <w:name w:val="清單段落 字元"/>
    <w:aliases w:val="1.1.1.1清單段落 字元,列點 字元,(二) 字元,List Paragraph 字元,標題一 字元,Recommendation 字元,Footnote Sam 字元,List Paragraph (numbered (a)) 字元,Text 字元,Noise heading 字元,RUS List 字元,Rec para 字元,Dot pt 字元,F5 List Paragraph 字元,No Spacing1 字元,Indicator Text 字元,標1 字元"/>
    <w:link w:val="ae"/>
    <w:uiPriority w:val="34"/>
    <w:locked/>
    <w:rsid w:val="00156E92"/>
    <w:rPr>
      <w:rFonts w:ascii="新細明體" w:hAnsi="新細明體" w:cs="新細明體"/>
      <w:sz w:val="24"/>
      <w:szCs w:val="24"/>
    </w:rPr>
  </w:style>
  <w:style w:type="paragraph" w:customStyle="1" w:styleId="4">
    <w:name w:val="清單段落4"/>
    <w:basedOn w:val="a"/>
    <w:uiPriority w:val="99"/>
    <w:rsid w:val="00362707"/>
    <w:pPr>
      <w:ind w:leftChars="200" w:left="480"/>
    </w:pPr>
  </w:style>
  <w:style w:type="paragraph" w:customStyle="1" w:styleId="22">
    <w:name w:val="2.永續發展組2"/>
    <w:basedOn w:val="a"/>
    <w:link w:val="220"/>
    <w:qFormat/>
    <w:rsid w:val="00362707"/>
    <w:pPr>
      <w:snapToGrid w:val="0"/>
      <w:spacing w:after="120"/>
      <w:ind w:left="-651" w:hangingChars="200" w:hanging="200"/>
      <w:outlineLvl w:val="1"/>
    </w:pPr>
    <w:rPr>
      <w:rFonts w:ascii="標楷體" w:eastAsia="標楷體" w:hAnsi="標楷體"/>
      <w:b/>
      <w:color w:val="000000"/>
      <w:kern w:val="0"/>
      <w:sz w:val="36"/>
    </w:rPr>
  </w:style>
  <w:style w:type="character" w:customStyle="1" w:styleId="220">
    <w:name w:val="2.永續發展組2 字元"/>
    <w:basedOn w:val="a0"/>
    <w:link w:val="22"/>
    <w:rsid w:val="00362707"/>
    <w:rPr>
      <w:rFonts w:ascii="標楷體" w:eastAsia="標楷體" w:hAnsi="標楷體"/>
      <w:b/>
      <w:color w:val="000000"/>
      <w:sz w:val="36"/>
      <w:szCs w:val="24"/>
    </w:rPr>
  </w:style>
  <w:style w:type="paragraph" w:customStyle="1" w:styleId="af0">
    <w:name w:val="一"/>
    <w:basedOn w:val="a"/>
    <w:rsid w:val="004C2035"/>
    <w:pPr>
      <w:adjustRightInd w:val="0"/>
      <w:spacing w:after="600" w:line="560" w:lineRule="exact"/>
      <w:ind w:left="760" w:hanging="760"/>
      <w:jc w:val="both"/>
      <w:textAlignment w:val="baseline"/>
    </w:pPr>
    <w:rPr>
      <w:rFonts w:ascii="Arial" w:eastAsia="華康粗黑體"/>
      <w:spacing w:val="10"/>
      <w:kern w:val="0"/>
      <w:sz w:val="36"/>
      <w:szCs w:val="20"/>
    </w:rPr>
  </w:style>
  <w:style w:type="paragraph" w:customStyle="1" w:styleId="12">
    <w:name w:val="1.產業政策組2"/>
    <w:basedOn w:val="a"/>
    <w:uiPriority w:val="99"/>
    <w:qFormat/>
    <w:rsid w:val="004C2035"/>
    <w:pPr>
      <w:snapToGrid w:val="0"/>
      <w:spacing w:after="120"/>
      <w:jc w:val="center"/>
      <w:outlineLvl w:val="1"/>
    </w:pPr>
    <w:rPr>
      <w:rFonts w:ascii="標楷體" w:eastAsia="標楷體" w:hAnsi="標楷體"/>
      <w:b/>
      <w:color w:val="000000"/>
      <w:kern w:val="0"/>
      <w:sz w:val="36"/>
    </w:rPr>
  </w:style>
  <w:style w:type="paragraph" w:styleId="af1">
    <w:name w:val="Balloon Text"/>
    <w:basedOn w:val="a"/>
    <w:link w:val="af2"/>
    <w:semiHidden/>
    <w:unhideWhenUsed/>
    <w:rsid w:val="008B70A4"/>
    <w:rPr>
      <w:rFonts w:asciiTheme="majorHAnsi" w:eastAsiaTheme="majorEastAsia" w:hAnsiTheme="majorHAnsi" w:cstheme="majorBidi"/>
      <w:sz w:val="18"/>
      <w:szCs w:val="18"/>
    </w:rPr>
  </w:style>
  <w:style w:type="character" w:customStyle="1" w:styleId="af2">
    <w:name w:val="註解方塊文字 字元"/>
    <w:basedOn w:val="a0"/>
    <w:link w:val="af1"/>
    <w:semiHidden/>
    <w:rsid w:val="008B70A4"/>
    <w:rPr>
      <w:rFonts w:asciiTheme="majorHAnsi" w:eastAsiaTheme="majorEastAsia" w:hAnsiTheme="majorHAnsi" w:cstheme="majorBidi"/>
      <w:kern w:val="2"/>
      <w:sz w:val="18"/>
      <w:szCs w:val="18"/>
    </w:rPr>
  </w:style>
  <w:style w:type="character" w:customStyle="1" w:styleId="a4">
    <w:name w:val="頁尾 字元"/>
    <w:basedOn w:val="a0"/>
    <w:link w:val="a3"/>
    <w:uiPriority w:val="99"/>
    <w:rsid w:val="00FB13CD"/>
    <w:rPr>
      <w:kern w:val="2"/>
    </w:rPr>
  </w:style>
  <w:style w:type="character" w:customStyle="1" w:styleId="splang1">
    <w:name w:val="splang1"/>
    <w:basedOn w:val="a0"/>
    <w:rsid w:val="00FA2CEC"/>
  </w:style>
  <w:style w:type="paragraph" w:styleId="af3">
    <w:name w:val="Normal Indent"/>
    <w:basedOn w:val="a"/>
    <w:uiPriority w:val="99"/>
    <w:semiHidden/>
    <w:unhideWhenUsed/>
    <w:rsid w:val="00826EBA"/>
    <w:pPr>
      <w:ind w:leftChars="200" w:left="480"/>
    </w:pPr>
    <w:rPr>
      <w:rFonts w:asciiTheme="minorHAnsi" w:eastAsiaTheme="minorEastAsia" w:hAnsiTheme="minorHAnsi" w:cstheme="minorBidi"/>
      <w:szCs w:val="22"/>
    </w:rPr>
  </w:style>
  <w:style w:type="paragraph" w:customStyle="1" w:styleId="Af4">
    <w:name w:val="A內文"/>
    <w:basedOn w:val="a"/>
    <w:rsid w:val="00A61BC2"/>
    <w:pPr>
      <w:adjustRightInd w:val="0"/>
      <w:snapToGrid w:val="0"/>
      <w:spacing w:beforeLines="20" w:before="48" w:afterLines="20" w:after="48" w:line="276" w:lineRule="auto"/>
      <w:ind w:leftChars="857" w:left="2057" w:firstLineChars="200" w:firstLine="600"/>
      <w:jc w:val="both"/>
    </w:pPr>
    <w:rPr>
      <w:rFonts w:eastAsia="華康楷書體W5"/>
      <w:spacing w:val="10"/>
      <w:kern w:val="0"/>
      <w:sz w:val="28"/>
      <w:szCs w:val="27"/>
      <w:lang w:bidi="sa-IN"/>
    </w:rPr>
  </w:style>
  <w:style w:type="paragraph" w:customStyle="1" w:styleId="1">
    <w:name w:val="(1)內文"/>
    <w:basedOn w:val="a"/>
    <w:link w:val="10"/>
    <w:rsid w:val="00DC4370"/>
    <w:pPr>
      <w:adjustRightInd w:val="0"/>
      <w:snapToGrid w:val="0"/>
      <w:spacing w:beforeLines="20" w:before="20" w:afterLines="20" w:after="20" w:line="276" w:lineRule="auto"/>
      <w:ind w:leftChars="700" w:left="700" w:firstLineChars="200" w:firstLine="200"/>
      <w:jc w:val="both"/>
    </w:pPr>
    <w:rPr>
      <w:rFonts w:eastAsia="華康楷書體W5"/>
      <w:spacing w:val="10"/>
      <w:kern w:val="0"/>
      <w:sz w:val="28"/>
      <w:szCs w:val="27"/>
      <w:lang w:bidi="sa-IN"/>
    </w:rPr>
  </w:style>
  <w:style w:type="character" w:customStyle="1" w:styleId="10">
    <w:name w:val="(1)內文 字元"/>
    <w:link w:val="1"/>
    <w:rsid w:val="00DC4370"/>
    <w:rPr>
      <w:rFonts w:eastAsia="華康楷書體W5"/>
      <w:spacing w:val="10"/>
      <w:sz w:val="28"/>
      <w:szCs w:val="27"/>
      <w:lang w:bidi="sa-IN"/>
    </w:rPr>
  </w:style>
  <w:style w:type="paragraph" w:customStyle="1" w:styleId="af5">
    <w:name w:val="表名"/>
    <w:basedOn w:val="a"/>
    <w:link w:val="af6"/>
    <w:rsid w:val="0070390B"/>
    <w:pPr>
      <w:adjustRightInd w:val="0"/>
      <w:snapToGrid w:val="0"/>
      <w:spacing w:beforeLines="30" w:before="30" w:line="288" w:lineRule="auto"/>
      <w:jc w:val="center"/>
    </w:pPr>
    <w:rPr>
      <w:rFonts w:eastAsia="華康楷書體W5"/>
      <w:b/>
      <w:sz w:val="28"/>
      <w:szCs w:val="27"/>
    </w:rPr>
  </w:style>
  <w:style w:type="character" w:customStyle="1" w:styleId="af6">
    <w:name w:val="表名 字元"/>
    <w:link w:val="af5"/>
    <w:rsid w:val="0070390B"/>
    <w:rPr>
      <w:rFonts w:eastAsia="華康楷書體W5"/>
      <w:b/>
      <w:kern w:val="2"/>
      <w:sz w:val="28"/>
      <w:szCs w:val="27"/>
    </w:rPr>
  </w:style>
  <w:style w:type="paragraph" w:customStyle="1" w:styleId="af7">
    <w:name w:val="一內文"/>
    <w:basedOn w:val="af3"/>
    <w:link w:val="af8"/>
    <w:rsid w:val="0039197D"/>
    <w:pPr>
      <w:autoSpaceDE w:val="0"/>
      <w:autoSpaceDN w:val="0"/>
      <w:adjustRightInd w:val="0"/>
      <w:snapToGrid w:val="0"/>
      <w:spacing w:line="300" w:lineRule="auto"/>
      <w:ind w:leftChars="0" w:left="266" w:firstLine="644"/>
      <w:jc w:val="both"/>
      <w:textAlignment w:val="baseline"/>
    </w:pPr>
    <w:rPr>
      <w:rFonts w:ascii="Times New Roman" w:eastAsia="華康楷書體W5" w:hAnsi="Times New Roman" w:cs="Times New Roman"/>
      <w:spacing w:val="10"/>
      <w:kern w:val="0"/>
      <w:sz w:val="28"/>
      <w:szCs w:val="20"/>
      <w:lang w:val="x-none" w:eastAsia="x-none"/>
    </w:rPr>
  </w:style>
  <w:style w:type="character" w:customStyle="1" w:styleId="af8">
    <w:name w:val="一內文 字元"/>
    <w:link w:val="af7"/>
    <w:rsid w:val="0039197D"/>
    <w:rPr>
      <w:rFonts w:eastAsia="華康楷書體W5"/>
      <w:spacing w:val="10"/>
      <w:sz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44819">
      <w:bodyDiv w:val="1"/>
      <w:marLeft w:val="0"/>
      <w:marRight w:val="0"/>
      <w:marTop w:val="0"/>
      <w:marBottom w:val="0"/>
      <w:divBdr>
        <w:top w:val="none" w:sz="0" w:space="0" w:color="auto"/>
        <w:left w:val="none" w:sz="0" w:space="0" w:color="auto"/>
        <w:bottom w:val="none" w:sz="0" w:space="0" w:color="auto"/>
        <w:right w:val="none" w:sz="0" w:space="0" w:color="auto"/>
      </w:divBdr>
      <w:divsChild>
        <w:div w:id="1404790070">
          <w:marLeft w:val="0"/>
          <w:marRight w:val="0"/>
          <w:marTop w:val="0"/>
          <w:marBottom w:val="0"/>
          <w:divBdr>
            <w:top w:val="none" w:sz="0" w:space="0" w:color="auto"/>
            <w:left w:val="none" w:sz="0" w:space="0" w:color="auto"/>
            <w:bottom w:val="none" w:sz="0" w:space="0" w:color="auto"/>
            <w:right w:val="none" w:sz="0" w:space="0" w:color="auto"/>
          </w:divBdr>
          <w:divsChild>
            <w:div w:id="1395466785">
              <w:marLeft w:val="0"/>
              <w:marRight w:val="0"/>
              <w:marTop w:val="600"/>
              <w:marBottom w:val="300"/>
              <w:divBdr>
                <w:top w:val="none" w:sz="0" w:space="0" w:color="auto"/>
                <w:left w:val="none" w:sz="0" w:space="0" w:color="auto"/>
                <w:bottom w:val="none" w:sz="0" w:space="0" w:color="auto"/>
                <w:right w:val="none" w:sz="0" w:space="0" w:color="auto"/>
              </w:divBdr>
              <w:divsChild>
                <w:div w:id="795299634">
                  <w:marLeft w:val="150"/>
                  <w:marRight w:val="0"/>
                  <w:marTop w:val="0"/>
                  <w:marBottom w:val="0"/>
                  <w:divBdr>
                    <w:top w:val="none" w:sz="0" w:space="0" w:color="auto"/>
                    <w:left w:val="none" w:sz="0" w:space="0" w:color="auto"/>
                    <w:bottom w:val="none" w:sz="0" w:space="0" w:color="auto"/>
                    <w:right w:val="none" w:sz="0" w:space="0" w:color="auto"/>
                  </w:divBdr>
                  <w:divsChild>
                    <w:div w:id="1650092140">
                      <w:marLeft w:val="0"/>
                      <w:marRight w:val="0"/>
                      <w:marTop w:val="300"/>
                      <w:marBottom w:val="0"/>
                      <w:divBdr>
                        <w:top w:val="none" w:sz="0" w:space="0" w:color="auto"/>
                        <w:left w:val="none" w:sz="0" w:space="0" w:color="auto"/>
                        <w:bottom w:val="none" w:sz="0" w:space="0" w:color="auto"/>
                        <w:right w:val="none" w:sz="0" w:space="0" w:color="auto"/>
                      </w:divBdr>
                      <w:divsChild>
                        <w:div w:id="734741325">
                          <w:marLeft w:val="0"/>
                          <w:marRight w:val="0"/>
                          <w:marTop w:val="0"/>
                          <w:marBottom w:val="0"/>
                          <w:divBdr>
                            <w:top w:val="none" w:sz="0" w:space="0" w:color="auto"/>
                            <w:left w:val="none" w:sz="0" w:space="0" w:color="auto"/>
                            <w:bottom w:val="none" w:sz="0" w:space="0" w:color="auto"/>
                            <w:right w:val="none" w:sz="0" w:space="0" w:color="auto"/>
                          </w:divBdr>
                          <w:divsChild>
                            <w:div w:id="15709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14588">
      <w:bodyDiv w:val="1"/>
      <w:marLeft w:val="0"/>
      <w:marRight w:val="0"/>
      <w:marTop w:val="0"/>
      <w:marBottom w:val="0"/>
      <w:divBdr>
        <w:top w:val="none" w:sz="0" w:space="0" w:color="auto"/>
        <w:left w:val="none" w:sz="0" w:space="0" w:color="auto"/>
        <w:bottom w:val="none" w:sz="0" w:space="0" w:color="auto"/>
        <w:right w:val="none" w:sz="0" w:space="0" w:color="auto"/>
      </w:divBdr>
      <w:divsChild>
        <w:div w:id="272783233">
          <w:marLeft w:val="0"/>
          <w:marRight w:val="0"/>
          <w:marTop w:val="0"/>
          <w:marBottom w:val="0"/>
          <w:divBdr>
            <w:top w:val="none" w:sz="0" w:space="0" w:color="auto"/>
            <w:left w:val="none" w:sz="0" w:space="0" w:color="auto"/>
            <w:bottom w:val="none" w:sz="0" w:space="0" w:color="auto"/>
            <w:right w:val="none" w:sz="0" w:space="0" w:color="auto"/>
          </w:divBdr>
          <w:divsChild>
            <w:div w:id="1196313779">
              <w:marLeft w:val="0"/>
              <w:marRight w:val="0"/>
              <w:marTop w:val="600"/>
              <w:marBottom w:val="300"/>
              <w:divBdr>
                <w:top w:val="none" w:sz="0" w:space="0" w:color="auto"/>
                <w:left w:val="none" w:sz="0" w:space="0" w:color="auto"/>
                <w:bottom w:val="none" w:sz="0" w:space="0" w:color="auto"/>
                <w:right w:val="none" w:sz="0" w:space="0" w:color="auto"/>
              </w:divBdr>
              <w:divsChild>
                <w:div w:id="481895472">
                  <w:marLeft w:val="150"/>
                  <w:marRight w:val="0"/>
                  <w:marTop w:val="0"/>
                  <w:marBottom w:val="0"/>
                  <w:divBdr>
                    <w:top w:val="none" w:sz="0" w:space="0" w:color="auto"/>
                    <w:left w:val="none" w:sz="0" w:space="0" w:color="auto"/>
                    <w:bottom w:val="none" w:sz="0" w:space="0" w:color="auto"/>
                    <w:right w:val="none" w:sz="0" w:space="0" w:color="auto"/>
                  </w:divBdr>
                  <w:divsChild>
                    <w:div w:id="1935673612">
                      <w:marLeft w:val="0"/>
                      <w:marRight w:val="0"/>
                      <w:marTop w:val="300"/>
                      <w:marBottom w:val="0"/>
                      <w:divBdr>
                        <w:top w:val="none" w:sz="0" w:space="0" w:color="auto"/>
                        <w:left w:val="none" w:sz="0" w:space="0" w:color="auto"/>
                        <w:bottom w:val="none" w:sz="0" w:space="0" w:color="auto"/>
                        <w:right w:val="none" w:sz="0" w:space="0" w:color="auto"/>
                      </w:divBdr>
                      <w:divsChild>
                        <w:div w:id="1705401419">
                          <w:marLeft w:val="0"/>
                          <w:marRight w:val="0"/>
                          <w:marTop w:val="0"/>
                          <w:marBottom w:val="0"/>
                          <w:divBdr>
                            <w:top w:val="none" w:sz="0" w:space="0" w:color="auto"/>
                            <w:left w:val="none" w:sz="0" w:space="0" w:color="auto"/>
                            <w:bottom w:val="none" w:sz="0" w:space="0" w:color="auto"/>
                            <w:right w:val="none" w:sz="0" w:space="0" w:color="auto"/>
                          </w:divBdr>
                          <w:divsChild>
                            <w:div w:id="72680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351911">
      <w:bodyDiv w:val="1"/>
      <w:marLeft w:val="0"/>
      <w:marRight w:val="0"/>
      <w:marTop w:val="0"/>
      <w:marBottom w:val="0"/>
      <w:divBdr>
        <w:top w:val="none" w:sz="0" w:space="0" w:color="auto"/>
        <w:left w:val="none" w:sz="0" w:space="0" w:color="auto"/>
        <w:bottom w:val="none" w:sz="0" w:space="0" w:color="auto"/>
        <w:right w:val="none" w:sz="0" w:space="0" w:color="auto"/>
      </w:divBdr>
    </w:div>
    <w:div w:id="1018697661">
      <w:bodyDiv w:val="1"/>
      <w:marLeft w:val="0"/>
      <w:marRight w:val="0"/>
      <w:marTop w:val="0"/>
      <w:marBottom w:val="0"/>
      <w:divBdr>
        <w:top w:val="none" w:sz="0" w:space="0" w:color="auto"/>
        <w:left w:val="none" w:sz="0" w:space="0" w:color="auto"/>
        <w:bottom w:val="none" w:sz="0" w:space="0" w:color="auto"/>
        <w:right w:val="none" w:sz="0" w:space="0" w:color="auto"/>
      </w:divBdr>
    </w:div>
    <w:div w:id="1137533297">
      <w:bodyDiv w:val="1"/>
      <w:marLeft w:val="0"/>
      <w:marRight w:val="0"/>
      <w:marTop w:val="0"/>
      <w:marBottom w:val="0"/>
      <w:divBdr>
        <w:top w:val="none" w:sz="0" w:space="0" w:color="auto"/>
        <w:left w:val="none" w:sz="0" w:space="0" w:color="auto"/>
        <w:bottom w:val="none" w:sz="0" w:space="0" w:color="auto"/>
        <w:right w:val="none" w:sz="0" w:space="0" w:color="auto"/>
      </w:divBdr>
      <w:divsChild>
        <w:div w:id="1049501510">
          <w:marLeft w:val="0"/>
          <w:marRight w:val="0"/>
          <w:marTop w:val="0"/>
          <w:marBottom w:val="0"/>
          <w:divBdr>
            <w:top w:val="none" w:sz="0" w:space="0" w:color="auto"/>
            <w:left w:val="none" w:sz="0" w:space="0" w:color="auto"/>
            <w:bottom w:val="none" w:sz="0" w:space="0" w:color="auto"/>
            <w:right w:val="none" w:sz="0" w:space="0" w:color="auto"/>
          </w:divBdr>
          <w:divsChild>
            <w:div w:id="1560097056">
              <w:marLeft w:val="0"/>
              <w:marRight w:val="0"/>
              <w:marTop w:val="0"/>
              <w:marBottom w:val="0"/>
              <w:divBdr>
                <w:top w:val="none" w:sz="0" w:space="0" w:color="auto"/>
                <w:left w:val="none" w:sz="0" w:space="0" w:color="auto"/>
                <w:bottom w:val="none" w:sz="0" w:space="0" w:color="auto"/>
                <w:right w:val="none" w:sz="0" w:space="0" w:color="auto"/>
              </w:divBdr>
              <w:divsChild>
                <w:div w:id="72120271">
                  <w:marLeft w:val="0"/>
                  <w:marRight w:val="0"/>
                  <w:marTop w:val="0"/>
                  <w:marBottom w:val="0"/>
                  <w:divBdr>
                    <w:top w:val="none" w:sz="0" w:space="0" w:color="auto"/>
                    <w:left w:val="none" w:sz="0" w:space="0" w:color="auto"/>
                    <w:bottom w:val="none" w:sz="0" w:space="0" w:color="auto"/>
                    <w:right w:val="none" w:sz="0" w:space="0" w:color="auto"/>
                  </w:divBdr>
                  <w:divsChild>
                    <w:div w:id="1031302198">
                      <w:marLeft w:val="0"/>
                      <w:marRight w:val="0"/>
                      <w:marTop w:val="0"/>
                      <w:marBottom w:val="0"/>
                      <w:divBdr>
                        <w:top w:val="none" w:sz="0" w:space="0" w:color="auto"/>
                        <w:left w:val="none" w:sz="0" w:space="0" w:color="auto"/>
                        <w:bottom w:val="none" w:sz="0" w:space="0" w:color="auto"/>
                        <w:right w:val="none" w:sz="0" w:space="0" w:color="auto"/>
                      </w:divBdr>
                      <w:divsChild>
                        <w:div w:id="220288568">
                          <w:marLeft w:val="0"/>
                          <w:marRight w:val="0"/>
                          <w:marTop w:val="0"/>
                          <w:marBottom w:val="0"/>
                          <w:divBdr>
                            <w:top w:val="none" w:sz="0" w:space="0" w:color="auto"/>
                            <w:left w:val="none" w:sz="0" w:space="0" w:color="auto"/>
                            <w:bottom w:val="none" w:sz="0" w:space="0" w:color="auto"/>
                            <w:right w:val="none" w:sz="0" w:space="0" w:color="auto"/>
                          </w:divBdr>
                          <w:divsChild>
                            <w:div w:id="1895582826">
                              <w:marLeft w:val="0"/>
                              <w:marRight w:val="0"/>
                              <w:marTop w:val="0"/>
                              <w:marBottom w:val="0"/>
                              <w:divBdr>
                                <w:top w:val="none" w:sz="0" w:space="0" w:color="auto"/>
                                <w:left w:val="none" w:sz="0" w:space="0" w:color="auto"/>
                                <w:bottom w:val="none" w:sz="0" w:space="0" w:color="auto"/>
                                <w:right w:val="none" w:sz="0" w:space="0" w:color="auto"/>
                              </w:divBdr>
                              <w:divsChild>
                                <w:div w:id="765271799">
                                  <w:marLeft w:val="0"/>
                                  <w:marRight w:val="0"/>
                                  <w:marTop w:val="0"/>
                                  <w:marBottom w:val="0"/>
                                  <w:divBdr>
                                    <w:top w:val="none" w:sz="0" w:space="0" w:color="auto"/>
                                    <w:left w:val="none" w:sz="0" w:space="0" w:color="auto"/>
                                    <w:bottom w:val="none" w:sz="0" w:space="0" w:color="auto"/>
                                    <w:right w:val="none" w:sz="0" w:space="0" w:color="auto"/>
                                  </w:divBdr>
                                  <w:divsChild>
                                    <w:div w:id="7713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201537">
      <w:bodyDiv w:val="1"/>
      <w:marLeft w:val="0"/>
      <w:marRight w:val="0"/>
      <w:marTop w:val="0"/>
      <w:marBottom w:val="0"/>
      <w:divBdr>
        <w:top w:val="none" w:sz="0" w:space="0" w:color="auto"/>
        <w:left w:val="none" w:sz="0" w:space="0" w:color="auto"/>
        <w:bottom w:val="none" w:sz="0" w:space="0" w:color="auto"/>
        <w:right w:val="none" w:sz="0" w:space="0" w:color="auto"/>
      </w:divBdr>
    </w:div>
    <w:div w:id="1213955270">
      <w:bodyDiv w:val="1"/>
      <w:marLeft w:val="0"/>
      <w:marRight w:val="0"/>
      <w:marTop w:val="0"/>
      <w:marBottom w:val="0"/>
      <w:divBdr>
        <w:top w:val="none" w:sz="0" w:space="0" w:color="auto"/>
        <w:left w:val="none" w:sz="0" w:space="0" w:color="auto"/>
        <w:bottom w:val="none" w:sz="0" w:space="0" w:color="auto"/>
        <w:right w:val="none" w:sz="0" w:space="0" w:color="auto"/>
      </w:divBdr>
      <w:divsChild>
        <w:div w:id="1947420782">
          <w:marLeft w:val="0"/>
          <w:marRight w:val="0"/>
          <w:marTop w:val="0"/>
          <w:marBottom w:val="0"/>
          <w:divBdr>
            <w:top w:val="none" w:sz="0" w:space="0" w:color="auto"/>
            <w:left w:val="none" w:sz="0" w:space="0" w:color="auto"/>
            <w:bottom w:val="none" w:sz="0" w:space="0" w:color="auto"/>
            <w:right w:val="none" w:sz="0" w:space="0" w:color="auto"/>
          </w:divBdr>
          <w:divsChild>
            <w:div w:id="274365354">
              <w:marLeft w:val="0"/>
              <w:marRight w:val="0"/>
              <w:marTop w:val="0"/>
              <w:marBottom w:val="0"/>
              <w:divBdr>
                <w:top w:val="none" w:sz="0" w:space="0" w:color="auto"/>
                <w:left w:val="none" w:sz="0" w:space="0" w:color="auto"/>
                <w:bottom w:val="none" w:sz="0" w:space="0" w:color="auto"/>
                <w:right w:val="none" w:sz="0" w:space="0" w:color="auto"/>
              </w:divBdr>
            </w:div>
            <w:div w:id="1306741661">
              <w:marLeft w:val="0"/>
              <w:marRight w:val="0"/>
              <w:marTop w:val="0"/>
              <w:marBottom w:val="0"/>
              <w:divBdr>
                <w:top w:val="none" w:sz="0" w:space="0" w:color="auto"/>
                <w:left w:val="none" w:sz="0" w:space="0" w:color="auto"/>
                <w:bottom w:val="none" w:sz="0" w:space="0" w:color="auto"/>
                <w:right w:val="none" w:sz="0" w:space="0" w:color="auto"/>
              </w:divBdr>
            </w:div>
            <w:div w:id="153662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4015">
      <w:bodyDiv w:val="1"/>
      <w:marLeft w:val="0"/>
      <w:marRight w:val="0"/>
      <w:marTop w:val="45"/>
      <w:marBottom w:val="45"/>
      <w:divBdr>
        <w:top w:val="none" w:sz="0" w:space="0" w:color="auto"/>
        <w:left w:val="none" w:sz="0" w:space="0" w:color="auto"/>
        <w:bottom w:val="none" w:sz="0" w:space="0" w:color="auto"/>
        <w:right w:val="none" w:sz="0" w:space="0" w:color="auto"/>
      </w:divBdr>
      <w:divsChild>
        <w:div w:id="1728602164">
          <w:marLeft w:val="0"/>
          <w:marRight w:val="0"/>
          <w:marTop w:val="0"/>
          <w:marBottom w:val="0"/>
          <w:divBdr>
            <w:top w:val="none" w:sz="0" w:space="0" w:color="auto"/>
            <w:left w:val="none" w:sz="0" w:space="0" w:color="auto"/>
            <w:bottom w:val="none" w:sz="0" w:space="0" w:color="auto"/>
            <w:right w:val="none" w:sz="0" w:space="0" w:color="auto"/>
          </w:divBdr>
          <w:divsChild>
            <w:div w:id="257761492">
              <w:marLeft w:val="0"/>
              <w:marRight w:val="0"/>
              <w:marTop w:val="0"/>
              <w:marBottom w:val="0"/>
              <w:divBdr>
                <w:top w:val="none" w:sz="0" w:space="0" w:color="auto"/>
                <w:left w:val="none" w:sz="0" w:space="0" w:color="auto"/>
                <w:bottom w:val="none" w:sz="0" w:space="0" w:color="auto"/>
                <w:right w:val="none" w:sz="0" w:space="0" w:color="auto"/>
              </w:divBdr>
              <w:divsChild>
                <w:div w:id="435562756">
                  <w:marLeft w:val="0"/>
                  <w:marRight w:val="0"/>
                  <w:marTop w:val="0"/>
                  <w:marBottom w:val="0"/>
                  <w:divBdr>
                    <w:top w:val="none" w:sz="0" w:space="0" w:color="auto"/>
                    <w:left w:val="none" w:sz="0" w:space="0" w:color="auto"/>
                    <w:bottom w:val="none" w:sz="0" w:space="0" w:color="auto"/>
                    <w:right w:val="none" w:sz="0" w:space="0" w:color="auto"/>
                  </w:divBdr>
                  <w:divsChild>
                    <w:div w:id="333149696">
                      <w:marLeft w:val="0"/>
                      <w:marRight w:val="0"/>
                      <w:marTop w:val="0"/>
                      <w:marBottom w:val="0"/>
                      <w:divBdr>
                        <w:top w:val="none" w:sz="0" w:space="0" w:color="auto"/>
                        <w:left w:val="none" w:sz="0" w:space="0" w:color="auto"/>
                        <w:bottom w:val="none" w:sz="0" w:space="0" w:color="auto"/>
                        <w:right w:val="none" w:sz="0" w:space="0" w:color="auto"/>
                      </w:divBdr>
                      <w:divsChild>
                        <w:div w:id="369189752">
                          <w:marLeft w:val="0"/>
                          <w:marRight w:val="0"/>
                          <w:marTop w:val="315"/>
                          <w:marBottom w:val="0"/>
                          <w:divBdr>
                            <w:top w:val="none" w:sz="0" w:space="0" w:color="auto"/>
                            <w:left w:val="none" w:sz="0" w:space="0" w:color="auto"/>
                            <w:bottom w:val="none" w:sz="0" w:space="0" w:color="auto"/>
                            <w:right w:val="none" w:sz="0" w:space="0" w:color="auto"/>
                          </w:divBdr>
                          <w:divsChild>
                            <w:div w:id="87581186">
                              <w:marLeft w:val="1980"/>
                              <w:marRight w:val="3960"/>
                              <w:marTop w:val="0"/>
                              <w:marBottom w:val="0"/>
                              <w:divBdr>
                                <w:top w:val="none" w:sz="0" w:space="0" w:color="auto"/>
                                <w:left w:val="none" w:sz="0" w:space="0" w:color="auto"/>
                                <w:bottom w:val="none" w:sz="0" w:space="0" w:color="auto"/>
                                <w:right w:val="none" w:sz="0" w:space="0" w:color="auto"/>
                              </w:divBdr>
                              <w:divsChild>
                                <w:div w:id="1247225061">
                                  <w:marLeft w:val="0"/>
                                  <w:marRight w:val="0"/>
                                  <w:marTop w:val="0"/>
                                  <w:marBottom w:val="0"/>
                                  <w:divBdr>
                                    <w:top w:val="none" w:sz="0" w:space="0" w:color="auto"/>
                                    <w:left w:val="none" w:sz="0" w:space="0" w:color="auto"/>
                                    <w:bottom w:val="none" w:sz="0" w:space="0" w:color="auto"/>
                                    <w:right w:val="none" w:sz="0" w:space="0" w:color="auto"/>
                                  </w:divBdr>
                                  <w:divsChild>
                                    <w:div w:id="413866942">
                                      <w:marLeft w:val="0"/>
                                      <w:marRight w:val="0"/>
                                      <w:marTop w:val="0"/>
                                      <w:marBottom w:val="0"/>
                                      <w:divBdr>
                                        <w:top w:val="none" w:sz="0" w:space="0" w:color="auto"/>
                                        <w:left w:val="none" w:sz="0" w:space="0" w:color="auto"/>
                                        <w:bottom w:val="none" w:sz="0" w:space="0" w:color="auto"/>
                                        <w:right w:val="none" w:sz="0" w:space="0" w:color="auto"/>
                                      </w:divBdr>
                                      <w:divsChild>
                                        <w:div w:id="564871884">
                                          <w:marLeft w:val="0"/>
                                          <w:marRight w:val="0"/>
                                          <w:marTop w:val="0"/>
                                          <w:marBottom w:val="0"/>
                                          <w:divBdr>
                                            <w:top w:val="none" w:sz="0" w:space="0" w:color="auto"/>
                                            <w:left w:val="none" w:sz="0" w:space="0" w:color="auto"/>
                                            <w:bottom w:val="none" w:sz="0" w:space="0" w:color="auto"/>
                                            <w:right w:val="none" w:sz="0" w:space="0" w:color="auto"/>
                                          </w:divBdr>
                                          <w:divsChild>
                                            <w:div w:id="1483505584">
                                              <w:marLeft w:val="1230"/>
                                              <w:marRight w:val="0"/>
                                              <w:marTop w:val="0"/>
                                              <w:marBottom w:val="0"/>
                                              <w:divBdr>
                                                <w:top w:val="none" w:sz="0" w:space="0" w:color="auto"/>
                                                <w:left w:val="none" w:sz="0" w:space="0" w:color="auto"/>
                                                <w:bottom w:val="none" w:sz="0" w:space="0" w:color="auto"/>
                                                <w:right w:val="none" w:sz="0" w:space="0" w:color="auto"/>
                                              </w:divBdr>
                                              <w:divsChild>
                                                <w:div w:id="1265070200">
                                                  <w:marLeft w:val="0"/>
                                                  <w:marRight w:val="0"/>
                                                  <w:marTop w:val="0"/>
                                                  <w:marBottom w:val="0"/>
                                                  <w:divBdr>
                                                    <w:top w:val="none" w:sz="0" w:space="0" w:color="auto"/>
                                                    <w:left w:val="none" w:sz="0" w:space="0" w:color="auto"/>
                                                    <w:bottom w:val="none" w:sz="0" w:space="0" w:color="auto"/>
                                                    <w:right w:val="none" w:sz="0" w:space="0" w:color="auto"/>
                                                  </w:divBdr>
                                                  <w:divsChild>
                                                    <w:div w:id="610019413">
                                                      <w:marLeft w:val="0"/>
                                                      <w:marRight w:val="0"/>
                                                      <w:marTop w:val="15"/>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5835048">
      <w:bodyDiv w:val="1"/>
      <w:marLeft w:val="0"/>
      <w:marRight w:val="0"/>
      <w:marTop w:val="0"/>
      <w:marBottom w:val="0"/>
      <w:divBdr>
        <w:top w:val="none" w:sz="0" w:space="0" w:color="auto"/>
        <w:left w:val="none" w:sz="0" w:space="0" w:color="auto"/>
        <w:bottom w:val="none" w:sz="0" w:space="0" w:color="auto"/>
        <w:right w:val="none" w:sz="0" w:space="0" w:color="auto"/>
      </w:divBdr>
      <w:divsChild>
        <w:div w:id="368457774">
          <w:marLeft w:val="0"/>
          <w:marRight w:val="0"/>
          <w:marTop w:val="0"/>
          <w:marBottom w:val="0"/>
          <w:divBdr>
            <w:top w:val="none" w:sz="0" w:space="0" w:color="auto"/>
            <w:left w:val="none" w:sz="0" w:space="0" w:color="auto"/>
            <w:bottom w:val="none" w:sz="0" w:space="0" w:color="auto"/>
            <w:right w:val="none" w:sz="0" w:space="0" w:color="auto"/>
          </w:divBdr>
          <w:divsChild>
            <w:div w:id="178324991">
              <w:marLeft w:val="0"/>
              <w:marRight w:val="0"/>
              <w:marTop w:val="600"/>
              <w:marBottom w:val="300"/>
              <w:divBdr>
                <w:top w:val="none" w:sz="0" w:space="0" w:color="auto"/>
                <w:left w:val="none" w:sz="0" w:space="0" w:color="auto"/>
                <w:bottom w:val="none" w:sz="0" w:space="0" w:color="auto"/>
                <w:right w:val="none" w:sz="0" w:space="0" w:color="auto"/>
              </w:divBdr>
              <w:divsChild>
                <w:div w:id="1145856938">
                  <w:marLeft w:val="150"/>
                  <w:marRight w:val="0"/>
                  <w:marTop w:val="0"/>
                  <w:marBottom w:val="0"/>
                  <w:divBdr>
                    <w:top w:val="none" w:sz="0" w:space="0" w:color="auto"/>
                    <w:left w:val="none" w:sz="0" w:space="0" w:color="auto"/>
                    <w:bottom w:val="none" w:sz="0" w:space="0" w:color="auto"/>
                    <w:right w:val="none" w:sz="0" w:space="0" w:color="auto"/>
                  </w:divBdr>
                  <w:divsChild>
                    <w:div w:id="1397623800">
                      <w:marLeft w:val="0"/>
                      <w:marRight w:val="0"/>
                      <w:marTop w:val="300"/>
                      <w:marBottom w:val="0"/>
                      <w:divBdr>
                        <w:top w:val="none" w:sz="0" w:space="0" w:color="auto"/>
                        <w:left w:val="none" w:sz="0" w:space="0" w:color="auto"/>
                        <w:bottom w:val="none" w:sz="0" w:space="0" w:color="auto"/>
                        <w:right w:val="none" w:sz="0" w:space="0" w:color="auto"/>
                      </w:divBdr>
                      <w:divsChild>
                        <w:div w:id="2001497716">
                          <w:marLeft w:val="0"/>
                          <w:marRight w:val="0"/>
                          <w:marTop w:val="0"/>
                          <w:marBottom w:val="0"/>
                          <w:divBdr>
                            <w:top w:val="none" w:sz="0" w:space="0" w:color="auto"/>
                            <w:left w:val="none" w:sz="0" w:space="0" w:color="auto"/>
                            <w:bottom w:val="none" w:sz="0" w:space="0" w:color="auto"/>
                            <w:right w:val="none" w:sz="0" w:space="0" w:color="auto"/>
                          </w:divBdr>
                          <w:divsChild>
                            <w:div w:id="144318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13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7E96A-9D7F-4B72-BA53-79CCD5819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852</Words>
  <Characters>4862</Characters>
  <Application>Microsoft Office Word</Application>
  <DocSecurity>0</DocSecurity>
  <Lines>40</Lines>
  <Paragraphs>11</Paragraphs>
  <ScaleCrop>false</ScaleCrop>
  <Company>OOP</Company>
  <LinksUpToDate>false</LinksUpToDate>
  <CharactersWithSpaces>5703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1101前往「台中廣播電台」錄製新年賀詞稿</dc:title>
  <dc:creator>whchang</dc:creator>
  <cp:lastModifiedBy>林聖凱</cp:lastModifiedBy>
  <cp:revision>2</cp:revision>
  <cp:lastPrinted>2018-04-20T02:16:00Z</cp:lastPrinted>
  <dcterms:created xsi:type="dcterms:W3CDTF">2018-04-23T03:40:00Z</dcterms:created>
  <dcterms:modified xsi:type="dcterms:W3CDTF">2018-04-23T03:40:00Z</dcterms:modified>
</cp:coreProperties>
</file>